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4E" w:rsidRPr="00E54CE1" w:rsidRDefault="00BE4B4E" w:rsidP="003F081A">
      <w:pPr>
        <w:rPr>
          <w:color w:val="0000FF"/>
          <w:sz w:val="68"/>
          <w:szCs w:val="68"/>
        </w:rPr>
      </w:pPr>
      <w:bookmarkStart w:id="0" w:name="_GoBack"/>
      <w:bookmarkEnd w:id="0"/>
      <w:r w:rsidRPr="00E54CE1">
        <w:rPr>
          <w:sz w:val="68"/>
          <w:szCs w:val="68"/>
        </w:rPr>
        <w:t xml:space="preserve">Lecture </w:t>
      </w:r>
      <w:r w:rsidR="006A7872" w:rsidRPr="00E54CE1">
        <w:rPr>
          <w:sz w:val="68"/>
          <w:szCs w:val="68"/>
        </w:rPr>
        <w:t>4</w:t>
      </w:r>
      <w:r w:rsidRPr="00E54CE1">
        <w:rPr>
          <w:sz w:val="68"/>
          <w:szCs w:val="68"/>
        </w:rPr>
        <w:t>(</w:t>
      </w:r>
      <w:r w:rsidR="00571AEF" w:rsidRPr="00E54CE1">
        <w:rPr>
          <w:sz w:val="68"/>
          <w:szCs w:val="68"/>
        </w:rPr>
        <w:t>i</w:t>
      </w:r>
      <w:r w:rsidR="00270FB3" w:rsidRPr="00E54CE1">
        <w:rPr>
          <w:sz w:val="68"/>
          <w:szCs w:val="68"/>
        </w:rPr>
        <w:t>i</w:t>
      </w:r>
      <w:r w:rsidRPr="00E54CE1">
        <w:rPr>
          <w:sz w:val="68"/>
          <w:szCs w:val="68"/>
        </w:rPr>
        <w:t>)</w:t>
      </w:r>
      <w:r w:rsidR="003F081A">
        <w:rPr>
          <w:sz w:val="68"/>
          <w:szCs w:val="68"/>
        </w:rPr>
        <w:t xml:space="preserve"> </w:t>
      </w:r>
      <w:r w:rsidRPr="00E54CE1">
        <w:rPr>
          <w:color w:val="0000FF"/>
          <w:sz w:val="68"/>
          <w:szCs w:val="68"/>
        </w:rPr>
        <w:t>Announcements</w:t>
      </w:r>
    </w:p>
    <w:p w:rsidR="00571AEF" w:rsidRPr="00E54CE1" w:rsidRDefault="00571AEF" w:rsidP="00BE4B4E">
      <w:pPr>
        <w:ind w:left="720"/>
        <w:jc w:val="center"/>
        <w:rPr>
          <w:sz w:val="68"/>
          <w:szCs w:val="68"/>
        </w:rPr>
      </w:pPr>
    </w:p>
    <w:p w:rsidR="00987A4A" w:rsidRPr="00987A4A" w:rsidRDefault="00987A4A" w:rsidP="00987A4A">
      <w:pPr>
        <w:rPr>
          <w:sz w:val="60"/>
          <w:szCs w:val="60"/>
        </w:rPr>
      </w:pPr>
      <w:r w:rsidRPr="00987A4A">
        <w:rPr>
          <w:sz w:val="60"/>
          <w:szCs w:val="60"/>
        </w:rPr>
        <w:t xml:space="preserve">Experiment </w:t>
      </w:r>
      <w:proofErr w:type="spellStart"/>
      <w:r w:rsidRPr="00987A4A">
        <w:rPr>
          <w:sz w:val="60"/>
          <w:szCs w:val="60"/>
        </w:rPr>
        <w:t>Thur</w:t>
      </w:r>
      <w:proofErr w:type="spellEnd"/>
      <w:r w:rsidRPr="00987A4A">
        <w:rPr>
          <w:sz w:val="60"/>
          <w:szCs w:val="60"/>
        </w:rPr>
        <w:t xml:space="preserve"> 9am</w:t>
      </w:r>
      <w:proofErr w:type="gramStart"/>
      <w:r w:rsidR="003B3481">
        <w:rPr>
          <w:sz w:val="60"/>
          <w:szCs w:val="60"/>
        </w:rPr>
        <w:t>,</w:t>
      </w:r>
      <w:r w:rsidRPr="00987A4A">
        <w:rPr>
          <w:sz w:val="60"/>
          <w:szCs w:val="60"/>
        </w:rPr>
        <w:t xml:space="preserve">  </w:t>
      </w:r>
      <w:r w:rsidR="003B3481">
        <w:rPr>
          <w:sz w:val="60"/>
          <w:szCs w:val="60"/>
        </w:rPr>
        <w:t>2</w:t>
      </w:r>
      <w:r w:rsidRPr="00987A4A">
        <w:rPr>
          <w:sz w:val="60"/>
          <w:szCs w:val="60"/>
        </w:rPr>
        <w:t>pm</w:t>
      </w:r>
      <w:proofErr w:type="gramEnd"/>
      <w:r w:rsidR="003B3481">
        <w:rPr>
          <w:sz w:val="60"/>
          <w:szCs w:val="60"/>
        </w:rPr>
        <w:t>,</w:t>
      </w:r>
      <w:r w:rsidRPr="00987A4A">
        <w:rPr>
          <w:sz w:val="60"/>
          <w:szCs w:val="60"/>
        </w:rPr>
        <w:t xml:space="preserve"> 10pm</w:t>
      </w:r>
    </w:p>
    <w:p w:rsidR="00987A4A" w:rsidRPr="00987A4A" w:rsidRDefault="003B3481" w:rsidP="00987A4A">
      <w:pPr>
        <w:rPr>
          <w:sz w:val="60"/>
          <w:szCs w:val="60"/>
        </w:rPr>
      </w:pPr>
      <w:r>
        <w:rPr>
          <w:sz w:val="68"/>
          <w:szCs w:val="68"/>
        </w:rPr>
        <w:t xml:space="preserve">  </w:t>
      </w:r>
      <w:r w:rsidR="00987A4A">
        <w:rPr>
          <w:sz w:val="68"/>
          <w:szCs w:val="68"/>
        </w:rPr>
        <w:t xml:space="preserve"> </w:t>
      </w:r>
      <w:r w:rsidR="00987A4A" w:rsidRPr="00987A4A">
        <w:rPr>
          <w:sz w:val="60"/>
          <w:szCs w:val="60"/>
        </w:rPr>
        <w:t xml:space="preserve">Friday   </w:t>
      </w:r>
      <w:r>
        <w:rPr>
          <w:sz w:val="60"/>
          <w:szCs w:val="60"/>
        </w:rPr>
        <w:t>3</w:t>
      </w:r>
      <w:r w:rsidR="00987A4A" w:rsidRPr="00987A4A">
        <w:rPr>
          <w:sz w:val="60"/>
          <w:szCs w:val="60"/>
        </w:rPr>
        <w:t>pm</w:t>
      </w:r>
    </w:p>
    <w:p w:rsidR="00987A4A" w:rsidRPr="00AB7227" w:rsidRDefault="00987A4A" w:rsidP="00987A4A">
      <w:pPr>
        <w:rPr>
          <w:sz w:val="68"/>
          <w:szCs w:val="68"/>
        </w:rPr>
      </w:pPr>
      <w:r>
        <w:rPr>
          <w:sz w:val="68"/>
          <w:szCs w:val="68"/>
        </w:rPr>
        <w:t>(Only participate once!)</w:t>
      </w:r>
    </w:p>
    <w:p w:rsidR="00E858AC" w:rsidRPr="00E54CE1" w:rsidRDefault="00E858AC" w:rsidP="00270FB3">
      <w:pPr>
        <w:ind w:left="720"/>
        <w:rPr>
          <w:sz w:val="68"/>
          <w:szCs w:val="68"/>
        </w:rPr>
      </w:pPr>
    </w:p>
    <w:p w:rsidR="00E858AC" w:rsidRPr="007340DE" w:rsidRDefault="00E858AC" w:rsidP="00987A4A">
      <w:pPr>
        <w:rPr>
          <w:b/>
          <w:sz w:val="68"/>
          <w:szCs w:val="68"/>
        </w:rPr>
      </w:pPr>
      <w:r w:rsidRPr="007340DE">
        <w:rPr>
          <w:b/>
          <w:sz w:val="68"/>
          <w:szCs w:val="68"/>
        </w:rPr>
        <w:t xml:space="preserve">Midterm Mon Oct </w:t>
      </w:r>
      <w:r w:rsidR="004475D8">
        <w:rPr>
          <w:b/>
          <w:sz w:val="68"/>
          <w:szCs w:val="68"/>
        </w:rPr>
        <w:t>8</w:t>
      </w:r>
      <w:r w:rsidRPr="007340DE">
        <w:rPr>
          <w:b/>
          <w:sz w:val="68"/>
          <w:szCs w:val="68"/>
        </w:rPr>
        <w:t>, 7pm-8pm</w:t>
      </w:r>
    </w:p>
    <w:p w:rsidR="003F081A" w:rsidRDefault="003F081A" w:rsidP="00987A4A">
      <w:pPr>
        <w:rPr>
          <w:sz w:val="68"/>
          <w:szCs w:val="68"/>
        </w:rPr>
      </w:pPr>
      <w:r>
        <w:rPr>
          <w:sz w:val="68"/>
          <w:szCs w:val="68"/>
        </w:rPr>
        <w:t xml:space="preserve">Covers </w:t>
      </w:r>
      <w:proofErr w:type="gramStart"/>
      <w:r>
        <w:rPr>
          <w:sz w:val="68"/>
          <w:szCs w:val="68"/>
        </w:rPr>
        <w:t>Lec1(</w:t>
      </w:r>
      <w:proofErr w:type="spellStart"/>
      <w:proofErr w:type="gramEnd"/>
      <w:r>
        <w:rPr>
          <w:sz w:val="68"/>
          <w:szCs w:val="68"/>
        </w:rPr>
        <w:t>i</w:t>
      </w:r>
      <w:proofErr w:type="spellEnd"/>
      <w:r>
        <w:rPr>
          <w:sz w:val="68"/>
          <w:szCs w:val="68"/>
        </w:rPr>
        <w:t>) through Lec5(ii)</w:t>
      </w:r>
    </w:p>
    <w:p w:rsidR="00E858AC" w:rsidRDefault="00453151" w:rsidP="00987A4A">
      <w:pPr>
        <w:rPr>
          <w:sz w:val="60"/>
          <w:szCs w:val="60"/>
        </w:rPr>
      </w:pPr>
      <w:r>
        <w:rPr>
          <w:sz w:val="68"/>
          <w:szCs w:val="68"/>
        </w:rPr>
        <w:t xml:space="preserve">Deadline to register for the makeup without penalty is Mon </w:t>
      </w:r>
      <w:r w:rsidR="00992FDD">
        <w:rPr>
          <w:sz w:val="68"/>
          <w:szCs w:val="68"/>
        </w:rPr>
        <w:t>Oct</w:t>
      </w:r>
      <w:r>
        <w:rPr>
          <w:sz w:val="68"/>
          <w:szCs w:val="68"/>
        </w:rPr>
        <w:t xml:space="preserve"> </w:t>
      </w:r>
      <w:r w:rsidR="004475D8">
        <w:rPr>
          <w:sz w:val="68"/>
          <w:szCs w:val="68"/>
        </w:rPr>
        <w:t>1</w:t>
      </w:r>
      <w:r>
        <w:rPr>
          <w:sz w:val="68"/>
          <w:szCs w:val="68"/>
        </w:rPr>
        <w:t xml:space="preserve">, 4pm.  </w:t>
      </w:r>
      <w:hyperlink r:id="rId5" w:history="1">
        <w:r w:rsidR="005A27DF" w:rsidRPr="00636BFA">
          <w:rPr>
            <w:rStyle w:val="Hyperlink"/>
            <w:sz w:val="60"/>
            <w:szCs w:val="60"/>
          </w:rPr>
          <w:t>headgrader@gmail.com</w:t>
        </w:r>
      </w:hyperlink>
      <w:r>
        <w:rPr>
          <w:sz w:val="60"/>
          <w:szCs w:val="60"/>
        </w:rPr>
        <w:t>)</w:t>
      </w:r>
    </w:p>
    <w:p w:rsidR="005A27DF" w:rsidRDefault="005A27DF" w:rsidP="00987A4A">
      <w:pPr>
        <w:rPr>
          <w:sz w:val="60"/>
          <w:szCs w:val="60"/>
        </w:rPr>
      </w:pPr>
    </w:p>
    <w:p w:rsidR="005A27DF" w:rsidRDefault="005A27DF" w:rsidP="00987A4A">
      <w:pPr>
        <w:rPr>
          <w:b/>
          <w:sz w:val="68"/>
          <w:szCs w:val="68"/>
        </w:rPr>
      </w:pPr>
      <w:r>
        <w:rPr>
          <w:b/>
          <w:sz w:val="68"/>
          <w:szCs w:val="68"/>
        </w:rPr>
        <w:t>Question and Answer Sessions</w:t>
      </w:r>
    </w:p>
    <w:p w:rsidR="003B3481" w:rsidRDefault="003B3481" w:rsidP="00987A4A">
      <w:pPr>
        <w:rPr>
          <w:b/>
          <w:sz w:val="68"/>
          <w:szCs w:val="68"/>
        </w:rPr>
      </w:pPr>
    </w:p>
    <w:p w:rsidR="00092E18" w:rsidRPr="00092E18" w:rsidRDefault="00034686" w:rsidP="00987A4A">
      <w:pPr>
        <w:rPr>
          <w:sz w:val="68"/>
          <w:szCs w:val="68"/>
        </w:rPr>
      </w:pPr>
      <w:r w:rsidRPr="00092E18">
        <w:rPr>
          <w:sz w:val="68"/>
          <w:szCs w:val="68"/>
        </w:rPr>
        <w:t xml:space="preserve">Wed Oct </w:t>
      </w:r>
      <w:r w:rsidR="004475D8" w:rsidRPr="00092E18">
        <w:rPr>
          <w:sz w:val="68"/>
          <w:szCs w:val="68"/>
        </w:rPr>
        <w:t>3</w:t>
      </w:r>
      <w:r w:rsidRPr="00092E18">
        <w:rPr>
          <w:sz w:val="68"/>
          <w:szCs w:val="68"/>
        </w:rPr>
        <w:t xml:space="preserve">: </w:t>
      </w:r>
      <w:r w:rsidR="003B3481" w:rsidRPr="00092E18">
        <w:rPr>
          <w:sz w:val="68"/>
          <w:szCs w:val="68"/>
        </w:rPr>
        <w:t>4-5:30</w:t>
      </w:r>
      <w:r w:rsidR="00092E18" w:rsidRPr="00092E18">
        <w:rPr>
          <w:sz w:val="68"/>
          <w:szCs w:val="68"/>
        </w:rPr>
        <w:t xml:space="preserve">: Anderson </w:t>
      </w:r>
      <w:r w:rsidR="00092E18" w:rsidRPr="00092E18">
        <w:rPr>
          <w:color w:val="FF0000"/>
          <w:sz w:val="68"/>
          <w:szCs w:val="68"/>
        </w:rPr>
        <w:t>310</w:t>
      </w:r>
    </w:p>
    <w:p w:rsidR="00992FDD" w:rsidRPr="00092E18" w:rsidRDefault="00092E18" w:rsidP="00987A4A">
      <w:pPr>
        <w:rPr>
          <w:sz w:val="68"/>
          <w:szCs w:val="68"/>
        </w:rPr>
      </w:pPr>
      <w:r w:rsidRPr="00092E18">
        <w:rPr>
          <w:sz w:val="68"/>
          <w:szCs w:val="68"/>
        </w:rPr>
        <w:t>Wed Oct 3</w:t>
      </w:r>
      <w:r w:rsidR="003B3481" w:rsidRPr="00092E18">
        <w:rPr>
          <w:sz w:val="68"/>
          <w:szCs w:val="68"/>
        </w:rPr>
        <w:t>, 7:30-9</w:t>
      </w:r>
      <w:r w:rsidRPr="00092E18">
        <w:rPr>
          <w:sz w:val="68"/>
          <w:szCs w:val="68"/>
        </w:rPr>
        <w:t xml:space="preserve">: Anderson </w:t>
      </w:r>
      <w:r w:rsidRPr="00092E18">
        <w:rPr>
          <w:color w:val="548DD4" w:themeColor="text2" w:themeTint="99"/>
          <w:sz w:val="68"/>
          <w:szCs w:val="68"/>
        </w:rPr>
        <w:t>210</w:t>
      </w:r>
      <w:r w:rsidR="003B3481" w:rsidRPr="00092E18">
        <w:rPr>
          <w:sz w:val="68"/>
          <w:szCs w:val="68"/>
        </w:rPr>
        <w:t xml:space="preserve"> </w:t>
      </w:r>
    </w:p>
    <w:p w:rsidR="00034686" w:rsidRPr="00092E18" w:rsidRDefault="003B3481" w:rsidP="00987A4A">
      <w:pPr>
        <w:rPr>
          <w:sz w:val="68"/>
          <w:szCs w:val="68"/>
        </w:rPr>
      </w:pPr>
      <w:proofErr w:type="spellStart"/>
      <w:r w:rsidRPr="00092E18">
        <w:rPr>
          <w:sz w:val="68"/>
          <w:szCs w:val="68"/>
        </w:rPr>
        <w:t>Thur</w:t>
      </w:r>
      <w:proofErr w:type="spellEnd"/>
      <w:r w:rsidRPr="00092E18">
        <w:rPr>
          <w:sz w:val="68"/>
          <w:szCs w:val="68"/>
        </w:rPr>
        <w:t xml:space="preserve"> Oct </w:t>
      </w:r>
      <w:r w:rsidR="004475D8" w:rsidRPr="00092E18">
        <w:rPr>
          <w:sz w:val="68"/>
          <w:szCs w:val="68"/>
        </w:rPr>
        <w:t>4</w:t>
      </w:r>
      <w:r w:rsidRPr="00092E18">
        <w:rPr>
          <w:sz w:val="68"/>
          <w:szCs w:val="68"/>
        </w:rPr>
        <w:t xml:space="preserve"> 3:30-</w:t>
      </w:r>
      <w:proofErr w:type="gramStart"/>
      <w:r w:rsidRPr="00092E18">
        <w:rPr>
          <w:sz w:val="68"/>
          <w:szCs w:val="68"/>
        </w:rPr>
        <w:t xml:space="preserve">5 </w:t>
      </w:r>
      <w:r w:rsidR="00092E18">
        <w:rPr>
          <w:sz w:val="68"/>
          <w:szCs w:val="68"/>
        </w:rPr>
        <w:t>:</w:t>
      </w:r>
      <w:proofErr w:type="gramEnd"/>
      <w:r w:rsidR="00092E18">
        <w:rPr>
          <w:sz w:val="68"/>
          <w:szCs w:val="68"/>
        </w:rPr>
        <w:t xml:space="preserve"> Anderson </w:t>
      </w:r>
      <w:r w:rsidR="00092E18" w:rsidRPr="00092E18">
        <w:rPr>
          <w:color w:val="548DD4" w:themeColor="text2" w:themeTint="99"/>
          <w:sz w:val="68"/>
          <w:szCs w:val="68"/>
        </w:rPr>
        <w:t>210</w:t>
      </w:r>
    </w:p>
    <w:p w:rsidR="003B3481" w:rsidRDefault="003B3481" w:rsidP="00987A4A">
      <w:pPr>
        <w:rPr>
          <w:b/>
          <w:sz w:val="68"/>
          <w:szCs w:val="68"/>
        </w:rPr>
      </w:pPr>
    </w:p>
    <w:p w:rsidR="003B3481" w:rsidRDefault="003B3481" w:rsidP="00987A4A">
      <w:pPr>
        <w:rPr>
          <w:sz w:val="60"/>
          <w:szCs w:val="60"/>
        </w:rPr>
      </w:pPr>
      <w:r>
        <w:rPr>
          <w:b/>
          <w:sz w:val="68"/>
          <w:szCs w:val="68"/>
        </w:rPr>
        <w:lastRenderedPageBreak/>
        <w:t xml:space="preserve">Go to Midterm Practice Page at </w:t>
      </w:r>
      <w:proofErr w:type="gramStart"/>
      <w:r>
        <w:rPr>
          <w:b/>
          <w:sz w:val="68"/>
          <w:szCs w:val="68"/>
        </w:rPr>
        <w:t>week</w:t>
      </w:r>
      <w:proofErr w:type="gramEnd"/>
      <w:r>
        <w:rPr>
          <w:b/>
          <w:sz w:val="68"/>
          <w:szCs w:val="68"/>
        </w:rPr>
        <w:t xml:space="preserve"> 5 </w:t>
      </w:r>
      <w:r w:rsidR="00A0344B">
        <w:rPr>
          <w:b/>
          <w:sz w:val="68"/>
          <w:szCs w:val="68"/>
        </w:rPr>
        <w:t>Canvas</w:t>
      </w:r>
      <w:r>
        <w:rPr>
          <w:b/>
          <w:sz w:val="68"/>
          <w:szCs w:val="68"/>
        </w:rPr>
        <w:t xml:space="preserve"> for Old Exams!</w:t>
      </w:r>
    </w:p>
    <w:p w:rsidR="00E858AC" w:rsidRPr="00E54CE1" w:rsidRDefault="00E858AC" w:rsidP="00AB7227">
      <w:pPr>
        <w:jc w:val="center"/>
        <w:rPr>
          <w:sz w:val="68"/>
          <w:szCs w:val="68"/>
        </w:rPr>
      </w:pPr>
    </w:p>
    <w:p w:rsidR="00AB7227" w:rsidRPr="00E54CE1" w:rsidRDefault="00AB7227" w:rsidP="00AB7227">
      <w:pPr>
        <w:jc w:val="center"/>
        <w:rPr>
          <w:color w:val="0000FF"/>
          <w:sz w:val="68"/>
          <w:szCs w:val="68"/>
        </w:rPr>
      </w:pPr>
      <w:r w:rsidRPr="00E54CE1">
        <w:rPr>
          <w:color w:val="0000FF"/>
          <w:sz w:val="68"/>
          <w:szCs w:val="68"/>
        </w:rPr>
        <w:t>Lecture</w:t>
      </w:r>
    </w:p>
    <w:p w:rsidR="00A0344B" w:rsidRDefault="00A0344B" w:rsidP="00606FCB">
      <w:pPr>
        <w:rPr>
          <w:sz w:val="68"/>
          <w:szCs w:val="68"/>
        </w:rPr>
      </w:pPr>
    </w:p>
    <w:p w:rsidR="00A0344B" w:rsidRDefault="00A0344B" w:rsidP="00606FCB">
      <w:pPr>
        <w:rPr>
          <w:sz w:val="68"/>
          <w:szCs w:val="68"/>
        </w:rPr>
      </w:pPr>
    </w:p>
    <w:p w:rsidR="009362B4" w:rsidRDefault="00992345" w:rsidP="00606FCB">
      <w:pPr>
        <w:rPr>
          <w:sz w:val="68"/>
          <w:szCs w:val="68"/>
        </w:rPr>
      </w:pPr>
      <w:r>
        <w:rPr>
          <w:sz w:val="68"/>
          <w:szCs w:val="68"/>
        </w:rPr>
        <w:t>1.  Equilibrium with taxes</w:t>
      </w:r>
    </w:p>
    <w:p w:rsidR="00992345" w:rsidRPr="00E54CE1" w:rsidRDefault="00992345" w:rsidP="00606FCB">
      <w:pPr>
        <w:rPr>
          <w:sz w:val="68"/>
          <w:szCs w:val="68"/>
        </w:rPr>
      </w:pPr>
    </w:p>
    <w:p w:rsidR="00606FCB" w:rsidRPr="00E54CE1" w:rsidRDefault="009362B4" w:rsidP="00606FCB">
      <w:pPr>
        <w:rPr>
          <w:sz w:val="68"/>
          <w:szCs w:val="68"/>
        </w:rPr>
      </w:pPr>
      <w:r w:rsidRPr="00E54CE1">
        <w:rPr>
          <w:sz w:val="68"/>
          <w:szCs w:val="68"/>
        </w:rPr>
        <w:t>2</w:t>
      </w:r>
      <w:r w:rsidR="00AB7227" w:rsidRPr="00E54CE1">
        <w:rPr>
          <w:sz w:val="68"/>
          <w:szCs w:val="68"/>
        </w:rPr>
        <w:t xml:space="preserve">.  </w:t>
      </w:r>
      <w:r w:rsidR="00606FCB" w:rsidRPr="00E54CE1">
        <w:rPr>
          <w:sz w:val="68"/>
          <w:szCs w:val="68"/>
        </w:rPr>
        <w:t>Who bears the burden of the tax?</w:t>
      </w:r>
    </w:p>
    <w:p w:rsidR="00606FCB" w:rsidRPr="00E54CE1" w:rsidRDefault="00606FCB" w:rsidP="00606FCB">
      <w:pPr>
        <w:rPr>
          <w:sz w:val="68"/>
          <w:szCs w:val="68"/>
        </w:rPr>
      </w:pPr>
    </w:p>
    <w:p w:rsidR="00C30B28" w:rsidRDefault="009362B4" w:rsidP="00606FCB">
      <w:pPr>
        <w:rPr>
          <w:sz w:val="68"/>
          <w:szCs w:val="68"/>
        </w:rPr>
      </w:pPr>
      <w:r w:rsidRPr="00E54CE1">
        <w:rPr>
          <w:sz w:val="68"/>
          <w:szCs w:val="68"/>
        </w:rPr>
        <w:t>3</w:t>
      </w:r>
      <w:r w:rsidR="00606FCB" w:rsidRPr="00E54CE1">
        <w:rPr>
          <w:sz w:val="68"/>
          <w:szCs w:val="68"/>
        </w:rPr>
        <w:t>.  Efficiency and Taxes</w:t>
      </w:r>
    </w:p>
    <w:p w:rsidR="00C30B28" w:rsidRDefault="00C30B28">
      <w:pPr>
        <w:rPr>
          <w:sz w:val="68"/>
          <w:szCs w:val="68"/>
        </w:rPr>
      </w:pPr>
      <w:r>
        <w:rPr>
          <w:sz w:val="68"/>
          <w:szCs w:val="68"/>
        </w:rPr>
        <w:br w:type="page"/>
      </w:r>
    </w:p>
    <w:p w:rsidR="00C30B28" w:rsidRDefault="00C30B28">
      <w:pPr>
        <w:rPr>
          <w:sz w:val="68"/>
          <w:szCs w:val="68"/>
        </w:rPr>
      </w:pPr>
    </w:p>
    <w:p w:rsidR="00C30B28" w:rsidRDefault="00C30B28">
      <w:pPr>
        <w:rPr>
          <w:sz w:val="68"/>
          <w:szCs w:val="68"/>
        </w:rPr>
      </w:pPr>
      <w:r>
        <w:rPr>
          <w:sz w:val="68"/>
          <w:szCs w:val="68"/>
        </w:rPr>
        <w:t xml:space="preserve">Next </w:t>
      </w:r>
      <w:proofErr w:type="gramStart"/>
      <w:r w:rsidR="00AF129C">
        <w:rPr>
          <w:sz w:val="68"/>
          <w:szCs w:val="68"/>
        </w:rPr>
        <w:t>4</w:t>
      </w:r>
      <w:proofErr w:type="gramEnd"/>
      <w:r>
        <w:rPr>
          <w:sz w:val="68"/>
          <w:szCs w:val="68"/>
        </w:rPr>
        <w:t xml:space="preserve"> lectures:</w:t>
      </w:r>
      <w:r w:rsidR="00AF129C">
        <w:rPr>
          <w:sz w:val="68"/>
          <w:szCs w:val="68"/>
        </w:rPr>
        <w:t xml:space="preserve"> </w:t>
      </w:r>
      <w:r>
        <w:rPr>
          <w:sz w:val="68"/>
          <w:szCs w:val="68"/>
        </w:rPr>
        <w:t xml:space="preserve">Study government interventions into the market.  </w:t>
      </w:r>
    </w:p>
    <w:p w:rsidR="00AF129C" w:rsidRDefault="00AF129C">
      <w:pPr>
        <w:rPr>
          <w:sz w:val="68"/>
          <w:szCs w:val="68"/>
        </w:rPr>
      </w:pPr>
    </w:p>
    <w:p w:rsidR="00AF129C" w:rsidRDefault="00C30B28">
      <w:pPr>
        <w:rPr>
          <w:sz w:val="68"/>
          <w:szCs w:val="68"/>
        </w:rPr>
      </w:pPr>
      <w:r>
        <w:rPr>
          <w:sz w:val="68"/>
          <w:szCs w:val="68"/>
        </w:rPr>
        <w:t xml:space="preserve">Use </w:t>
      </w:r>
      <w:proofErr w:type="spellStart"/>
      <w:r>
        <w:rPr>
          <w:sz w:val="68"/>
          <w:szCs w:val="68"/>
        </w:rPr>
        <w:t>Econland</w:t>
      </w:r>
      <w:proofErr w:type="spellEnd"/>
      <w:r>
        <w:rPr>
          <w:sz w:val="68"/>
          <w:szCs w:val="68"/>
        </w:rPr>
        <w:t xml:space="preserve"> to examine how government policy affects efficiency</w:t>
      </w:r>
      <w:r w:rsidR="00AF129C">
        <w:rPr>
          <w:sz w:val="68"/>
          <w:szCs w:val="68"/>
        </w:rPr>
        <w:t>.</w:t>
      </w:r>
    </w:p>
    <w:p w:rsidR="00AF129C" w:rsidRDefault="00AF129C">
      <w:pPr>
        <w:rPr>
          <w:sz w:val="68"/>
          <w:szCs w:val="68"/>
        </w:rPr>
      </w:pPr>
      <w:r>
        <w:rPr>
          <w:sz w:val="68"/>
          <w:szCs w:val="68"/>
        </w:rPr>
        <w:t>We look at the size of the pie and the distribution of the pie.</w:t>
      </w:r>
    </w:p>
    <w:p w:rsidR="00AF129C" w:rsidRDefault="00AF129C">
      <w:pPr>
        <w:rPr>
          <w:sz w:val="68"/>
          <w:szCs w:val="68"/>
        </w:rPr>
      </w:pPr>
    </w:p>
    <w:p w:rsidR="00AF129C" w:rsidRDefault="003B3481">
      <w:pPr>
        <w:rPr>
          <w:sz w:val="68"/>
          <w:szCs w:val="68"/>
        </w:rPr>
      </w:pPr>
      <w:r>
        <w:rPr>
          <w:sz w:val="68"/>
          <w:szCs w:val="68"/>
        </w:rPr>
        <w:t>Start with an outright ban.</w:t>
      </w:r>
    </w:p>
    <w:p w:rsidR="00AF129C" w:rsidRDefault="003B3481">
      <w:pPr>
        <w:rPr>
          <w:sz w:val="68"/>
          <w:szCs w:val="68"/>
        </w:rPr>
      </w:pPr>
      <w:proofErr w:type="gramStart"/>
      <w:r>
        <w:rPr>
          <w:sz w:val="68"/>
          <w:szCs w:val="68"/>
        </w:rPr>
        <w:t>Next</w:t>
      </w:r>
      <w:proofErr w:type="gramEnd"/>
      <w:r>
        <w:rPr>
          <w:sz w:val="68"/>
          <w:szCs w:val="68"/>
        </w:rPr>
        <w:t xml:space="preserve"> </w:t>
      </w:r>
      <w:r w:rsidR="00AF129C">
        <w:rPr>
          <w:sz w:val="68"/>
          <w:szCs w:val="68"/>
        </w:rPr>
        <w:t>look at:</w:t>
      </w:r>
    </w:p>
    <w:p w:rsidR="00AF129C" w:rsidRDefault="00AF129C">
      <w:pPr>
        <w:rPr>
          <w:sz w:val="68"/>
          <w:szCs w:val="68"/>
        </w:rPr>
      </w:pPr>
    </w:p>
    <w:p w:rsidR="00AF129C" w:rsidRDefault="00AF129C">
      <w:pPr>
        <w:rPr>
          <w:sz w:val="68"/>
          <w:szCs w:val="68"/>
        </w:rPr>
      </w:pPr>
      <w:r>
        <w:rPr>
          <w:sz w:val="68"/>
          <w:szCs w:val="68"/>
        </w:rPr>
        <w:t>Taxes and Subsidies</w:t>
      </w:r>
    </w:p>
    <w:p w:rsidR="00AF129C" w:rsidRDefault="00AF129C">
      <w:pPr>
        <w:rPr>
          <w:sz w:val="68"/>
          <w:szCs w:val="68"/>
        </w:rPr>
      </w:pPr>
    </w:p>
    <w:p w:rsidR="00AF129C" w:rsidRDefault="00AF129C">
      <w:pPr>
        <w:rPr>
          <w:sz w:val="68"/>
          <w:szCs w:val="68"/>
        </w:rPr>
      </w:pPr>
      <w:r>
        <w:rPr>
          <w:sz w:val="68"/>
          <w:szCs w:val="68"/>
        </w:rPr>
        <w:t>Cap and Trade</w:t>
      </w:r>
    </w:p>
    <w:p w:rsidR="00AF129C" w:rsidRDefault="00AF129C">
      <w:pPr>
        <w:rPr>
          <w:sz w:val="68"/>
          <w:szCs w:val="68"/>
        </w:rPr>
      </w:pPr>
    </w:p>
    <w:p w:rsidR="00AF129C" w:rsidRDefault="00AF129C">
      <w:pPr>
        <w:rPr>
          <w:sz w:val="68"/>
          <w:szCs w:val="68"/>
        </w:rPr>
      </w:pPr>
      <w:r>
        <w:rPr>
          <w:sz w:val="68"/>
          <w:szCs w:val="68"/>
        </w:rPr>
        <w:t xml:space="preserve">Price Ceilings and Price Floors </w:t>
      </w:r>
    </w:p>
    <w:p w:rsidR="00C30B28" w:rsidRDefault="00AF129C" w:rsidP="00AF129C">
      <w:pPr>
        <w:ind w:firstLine="720"/>
        <w:rPr>
          <w:sz w:val="68"/>
          <w:szCs w:val="68"/>
        </w:rPr>
      </w:pPr>
      <w:r>
        <w:rPr>
          <w:sz w:val="68"/>
          <w:szCs w:val="68"/>
        </w:rPr>
        <w:t>(</w:t>
      </w:r>
      <w:proofErr w:type="gramStart"/>
      <w:r>
        <w:rPr>
          <w:sz w:val="68"/>
          <w:szCs w:val="68"/>
        </w:rPr>
        <w:t>rent</w:t>
      </w:r>
      <w:proofErr w:type="gramEnd"/>
      <w:r>
        <w:rPr>
          <w:sz w:val="68"/>
          <w:szCs w:val="68"/>
        </w:rPr>
        <w:t xml:space="preserve"> control, minimum wage)</w:t>
      </w:r>
      <w:r w:rsidR="00C30B28">
        <w:rPr>
          <w:sz w:val="68"/>
          <w:szCs w:val="68"/>
        </w:rPr>
        <w:br w:type="page"/>
      </w:r>
    </w:p>
    <w:p w:rsidR="00C30B28" w:rsidRDefault="00C30B28" w:rsidP="00606FCB">
      <w:pPr>
        <w:rPr>
          <w:sz w:val="68"/>
          <w:szCs w:val="68"/>
        </w:rPr>
      </w:pPr>
    </w:p>
    <w:p w:rsidR="00FB6408" w:rsidRDefault="00FB6408">
      <w:pPr>
        <w:rPr>
          <w:sz w:val="68"/>
          <w:szCs w:val="68"/>
        </w:rPr>
      </w:pPr>
    </w:p>
    <w:p w:rsidR="005A27DF" w:rsidRPr="005A27DF" w:rsidRDefault="005A27DF" w:rsidP="005A27DF">
      <w:pPr>
        <w:jc w:val="center"/>
        <w:rPr>
          <w:color w:val="00CC66"/>
          <w:sz w:val="144"/>
          <w:szCs w:val="144"/>
        </w:rPr>
      </w:pPr>
      <w:r w:rsidRPr="005A27DF">
        <w:rPr>
          <w:color w:val="00CC66"/>
          <w:sz w:val="144"/>
          <w:szCs w:val="144"/>
        </w:rPr>
        <w:t>Taxes</w:t>
      </w:r>
    </w:p>
    <w:p w:rsidR="005A27DF" w:rsidRPr="00AB7227" w:rsidRDefault="005A27DF" w:rsidP="005A27DF">
      <w:pPr>
        <w:ind w:left="360"/>
        <w:rPr>
          <w:color w:val="000000"/>
          <w:sz w:val="68"/>
          <w:szCs w:val="68"/>
        </w:rPr>
      </w:pPr>
    </w:p>
    <w:p w:rsidR="005A27DF" w:rsidRPr="00AB7227" w:rsidRDefault="005A27DF" w:rsidP="005A27DF">
      <w:pPr>
        <w:ind w:left="360"/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>Big Picture:</w:t>
      </w:r>
    </w:p>
    <w:p w:rsidR="005A27DF" w:rsidRPr="00AB7227" w:rsidRDefault="005A27DF" w:rsidP="005A27DF">
      <w:pPr>
        <w:numPr>
          <w:ilvl w:val="0"/>
          <w:numId w:val="3"/>
        </w:num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 xml:space="preserve">We will see how taxes distort decision making in </w:t>
      </w:r>
      <w:proofErr w:type="spellStart"/>
      <w:r w:rsidRPr="00AB7227">
        <w:rPr>
          <w:color w:val="000000"/>
          <w:sz w:val="68"/>
          <w:szCs w:val="68"/>
        </w:rPr>
        <w:t>Econland</w:t>
      </w:r>
      <w:proofErr w:type="spellEnd"/>
    </w:p>
    <w:p w:rsidR="005A27DF" w:rsidRPr="00AB7227" w:rsidRDefault="005A27DF" w:rsidP="005A27DF">
      <w:pPr>
        <w:ind w:left="720"/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 xml:space="preserve"> </w:t>
      </w:r>
    </w:p>
    <w:p w:rsidR="005A27DF" w:rsidRPr="00AB7227" w:rsidRDefault="005A27DF" w:rsidP="005A27DF">
      <w:pPr>
        <w:numPr>
          <w:ilvl w:val="0"/>
          <w:numId w:val="3"/>
        </w:num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>With taxes we won’t be getting socially efficient quantity (But remember, no externalities here)</w:t>
      </w:r>
    </w:p>
    <w:p w:rsidR="005A27DF" w:rsidRPr="00AB7227" w:rsidRDefault="005A27DF" w:rsidP="005A27DF">
      <w:pPr>
        <w:ind w:left="720"/>
        <w:rPr>
          <w:color w:val="000000"/>
          <w:sz w:val="68"/>
          <w:szCs w:val="68"/>
        </w:rPr>
      </w:pPr>
    </w:p>
    <w:p w:rsidR="005A27DF" w:rsidRPr="00AB7227" w:rsidRDefault="005A27DF" w:rsidP="005A27DF">
      <w:pPr>
        <w:numPr>
          <w:ilvl w:val="0"/>
          <w:numId w:val="3"/>
        </w:numPr>
        <w:rPr>
          <w:color w:val="000000"/>
          <w:sz w:val="68"/>
          <w:szCs w:val="68"/>
        </w:rPr>
      </w:pPr>
      <w:proofErr w:type="gramStart"/>
      <w:r w:rsidRPr="00AB7227">
        <w:rPr>
          <w:color w:val="000000"/>
          <w:sz w:val="68"/>
          <w:szCs w:val="68"/>
        </w:rPr>
        <w:t>But</w:t>
      </w:r>
      <w:proofErr w:type="gramEnd"/>
      <w:r w:rsidRPr="00AB7227">
        <w:rPr>
          <w:color w:val="000000"/>
          <w:sz w:val="68"/>
          <w:szCs w:val="68"/>
        </w:rPr>
        <w:t xml:space="preserve"> government gets revenue and it might do something useful with it….</w:t>
      </w:r>
    </w:p>
    <w:p w:rsidR="005A27DF" w:rsidRDefault="005A27DF">
      <w:pPr>
        <w:rPr>
          <w:color w:val="009900"/>
          <w:sz w:val="144"/>
          <w:szCs w:val="144"/>
        </w:rPr>
      </w:pPr>
      <w:r>
        <w:rPr>
          <w:color w:val="009900"/>
          <w:sz w:val="144"/>
          <w:szCs w:val="144"/>
        </w:rPr>
        <w:br w:type="page"/>
      </w:r>
    </w:p>
    <w:p w:rsidR="00C44D57" w:rsidRPr="005A27DF" w:rsidRDefault="00C44D57" w:rsidP="003B3481">
      <w:pPr>
        <w:jc w:val="center"/>
        <w:rPr>
          <w:color w:val="00CC66"/>
          <w:sz w:val="144"/>
          <w:szCs w:val="144"/>
        </w:rPr>
      </w:pPr>
      <w:r w:rsidRPr="005A27DF">
        <w:rPr>
          <w:color w:val="00CC66"/>
          <w:sz w:val="144"/>
          <w:szCs w:val="144"/>
        </w:rPr>
        <w:lastRenderedPageBreak/>
        <w:t>Taxes</w:t>
      </w:r>
    </w:p>
    <w:p w:rsidR="000C63D3" w:rsidRPr="000C63D3" w:rsidRDefault="000C63D3" w:rsidP="00992345">
      <w:pPr>
        <w:rPr>
          <w:color w:val="009900"/>
          <w:sz w:val="144"/>
          <w:szCs w:val="144"/>
        </w:rPr>
      </w:pPr>
    </w:p>
    <w:p w:rsidR="000C63D3" w:rsidRDefault="000C63D3" w:rsidP="000C63D3">
      <w:pPr>
        <w:ind w:left="360"/>
        <w:jc w:val="center"/>
        <w:rPr>
          <w:color w:val="000000"/>
          <w:sz w:val="68"/>
          <w:szCs w:val="68"/>
        </w:rPr>
      </w:pPr>
    </w:p>
    <w:p w:rsidR="000C63D3" w:rsidRPr="00AB7227" w:rsidRDefault="000C63D3" w:rsidP="000C63D3">
      <w:pPr>
        <w:ind w:left="360"/>
        <w:jc w:val="center"/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 xml:space="preserve">Tax is a </w:t>
      </w:r>
      <w:r w:rsidRPr="000C63D3">
        <w:rPr>
          <w:color w:val="008000"/>
          <w:sz w:val="68"/>
          <w:szCs w:val="68"/>
          <w:u w:val="single"/>
        </w:rPr>
        <w:t>wedge</w:t>
      </w:r>
      <w:r w:rsidRPr="00AB7227">
        <w:rPr>
          <w:color w:val="0000FF"/>
          <w:sz w:val="68"/>
          <w:szCs w:val="68"/>
        </w:rPr>
        <w:t>…</w:t>
      </w:r>
    </w:p>
    <w:p w:rsidR="000C63D3" w:rsidRPr="00AB7227" w:rsidRDefault="000C63D3" w:rsidP="000C63D3">
      <w:pPr>
        <w:ind w:left="360"/>
        <w:rPr>
          <w:color w:val="000000"/>
          <w:sz w:val="68"/>
          <w:szCs w:val="68"/>
        </w:rPr>
      </w:pPr>
    </w:p>
    <w:p w:rsidR="000C63D3" w:rsidRPr="00AB7227" w:rsidRDefault="000C63D3" w:rsidP="000C63D3">
      <w:pPr>
        <w:ind w:left="360"/>
        <w:rPr>
          <w:color w:val="000000"/>
          <w:sz w:val="68"/>
          <w:szCs w:val="68"/>
        </w:rPr>
      </w:pPr>
      <w:proofErr w:type="gramStart"/>
      <w:r w:rsidRPr="00AB7227">
        <w:rPr>
          <w:color w:val="000000"/>
          <w:sz w:val="68"/>
          <w:szCs w:val="68"/>
        </w:rPr>
        <w:t>between</w:t>
      </w:r>
      <w:proofErr w:type="gramEnd"/>
      <w:r w:rsidRPr="00AB7227">
        <w:rPr>
          <w:color w:val="000000"/>
          <w:sz w:val="68"/>
          <w:szCs w:val="68"/>
        </w:rPr>
        <w:t xml:space="preserve"> price consumer pays and price producer receives</w:t>
      </w:r>
    </w:p>
    <w:p w:rsidR="000C63D3" w:rsidRPr="000C63D3" w:rsidRDefault="000C63D3" w:rsidP="000C63D3">
      <w:pPr>
        <w:ind w:left="360"/>
        <w:rPr>
          <w:color w:val="009900"/>
          <w:sz w:val="68"/>
          <w:szCs w:val="68"/>
        </w:rPr>
      </w:pPr>
    </w:p>
    <w:p w:rsidR="000C63D3" w:rsidRPr="00AB7227" w:rsidRDefault="000C63D3" w:rsidP="000C63D3">
      <w:pPr>
        <w:ind w:left="720"/>
        <w:jc w:val="center"/>
        <w:rPr>
          <w:color w:val="000000"/>
          <w:sz w:val="68"/>
          <w:szCs w:val="68"/>
        </w:rPr>
      </w:pPr>
      <w:r w:rsidRPr="000C63D3">
        <w:rPr>
          <w:color w:val="FF0000"/>
          <w:sz w:val="68"/>
          <w:szCs w:val="68"/>
        </w:rPr>
        <w:t>P</w:t>
      </w:r>
      <w:r w:rsidRPr="000C63D3">
        <w:rPr>
          <w:color w:val="FF0000"/>
          <w:sz w:val="68"/>
          <w:szCs w:val="68"/>
          <w:vertAlign w:val="superscript"/>
        </w:rPr>
        <w:t>D</w:t>
      </w:r>
      <w:r w:rsidRPr="00AB7227">
        <w:rPr>
          <w:color w:val="000000"/>
          <w:sz w:val="68"/>
          <w:szCs w:val="68"/>
        </w:rPr>
        <w:t xml:space="preserve"> = </w:t>
      </w:r>
      <w:r w:rsidRPr="000C63D3">
        <w:rPr>
          <w:color w:val="009900"/>
          <w:sz w:val="68"/>
          <w:szCs w:val="68"/>
        </w:rPr>
        <w:t>tax</w:t>
      </w:r>
      <w:r w:rsidRPr="00AB7227">
        <w:rPr>
          <w:color w:val="000000"/>
          <w:sz w:val="68"/>
          <w:szCs w:val="68"/>
        </w:rPr>
        <w:t xml:space="preserve"> + </w:t>
      </w:r>
      <w:r w:rsidRPr="000C63D3">
        <w:rPr>
          <w:color w:val="0000FF"/>
          <w:sz w:val="68"/>
          <w:szCs w:val="68"/>
        </w:rPr>
        <w:t>P</w:t>
      </w:r>
      <w:r w:rsidRPr="000C63D3">
        <w:rPr>
          <w:color w:val="0000FF"/>
          <w:sz w:val="68"/>
          <w:szCs w:val="68"/>
          <w:vertAlign w:val="superscript"/>
        </w:rPr>
        <w:t>S</w:t>
      </w:r>
    </w:p>
    <w:p w:rsidR="000C63D3" w:rsidRPr="00AB7227" w:rsidRDefault="000C63D3" w:rsidP="000C63D3">
      <w:pPr>
        <w:rPr>
          <w:color w:val="000000"/>
          <w:sz w:val="68"/>
          <w:szCs w:val="68"/>
        </w:rPr>
      </w:pPr>
    </w:p>
    <w:p w:rsidR="000C63D3" w:rsidRPr="00AB7227" w:rsidRDefault="000C63D3" w:rsidP="000C63D3">
      <w:pPr>
        <w:rPr>
          <w:color w:val="000000"/>
          <w:sz w:val="68"/>
          <w:szCs w:val="68"/>
        </w:rPr>
      </w:pPr>
      <w:r w:rsidRPr="00AB7227">
        <w:rPr>
          <w:color w:val="000000"/>
          <w:sz w:val="68"/>
          <w:szCs w:val="68"/>
        </w:rPr>
        <w:t xml:space="preserve"> To find equilibrium under tax, find quantity where distance between </w:t>
      </w:r>
      <w:r w:rsidRPr="000C63D3">
        <w:rPr>
          <w:color w:val="FF0000"/>
          <w:sz w:val="68"/>
          <w:szCs w:val="68"/>
        </w:rPr>
        <w:t>demand</w:t>
      </w:r>
      <w:r w:rsidRPr="00AB7227">
        <w:rPr>
          <w:color w:val="000000"/>
          <w:sz w:val="68"/>
          <w:szCs w:val="68"/>
        </w:rPr>
        <w:t xml:space="preserve"> and </w:t>
      </w:r>
      <w:r w:rsidRPr="000C63D3">
        <w:rPr>
          <w:color w:val="0000FF"/>
          <w:sz w:val="68"/>
          <w:szCs w:val="68"/>
        </w:rPr>
        <w:t>supply</w:t>
      </w:r>
      <w:r w:rsidRPr="00AB7227">
        <w:rPr>
          <w:color w:val="000000"/>
          <w:sz w:val="68"/>
          <w:szCs w:val="68"/>
        </w:rPr>
        <w:t xml:space="preserve"> equals the tax.</w:t>
      </w:r>
    </w:p>
    <w:p w:rsidR="000C63D3" w:rsidRPr="00AB7227" w:rsidRDefault="000C63D3" w:rsidP="000C63D3">
      <w:pPr>
        <w:rPr>
          <w:color w:val="000000"/>
          <w:sz w:val="68"/>
          <w:szCs w:val="68"/>
        </w:rPr>
      </w:pPr>
    </w:p>
    <w:p w:rsidR="00606FCB" w:rsidRPr="00E54CE1" w:rsidRDefault="000C63D3" w:rsidP="003A5544">
      <w:pPr>
        <w:ind w:left="360"/>
        <w:jc w:val="center"/>
        <w:rPr>
          <w:sz w:val="68"/>
          <w:szCs w:val="68"/>
        </w:rPr>
      </w:pPr>
      <w:r>
        <w:rPr>
          <w:sz w:val="62"/>
          <w:szCs w:val="62"/>
        </w:rPr>
        <w:br w:type="page"/>
      </w:r>
      <w:r w:rsidR="00606FCB" w:rsidRPr="00E54CE1">
        <w:rPr>
          <w:color w:val="000000"/>
          <w:sz w:val="68"/>
          <w:szCs w:val="68"/>
        </w:rPr>
        <w:lastRenderedPageBreak/>
        <w:t xml:space="preserve">Taxes in </w:t>
      </w:r>
      <w:proofErr w:type="spellStart"/>
      <w:r w:rsidR="00606FCB" w:rsidRPr="00E54CE1">
        <w:rPr>
          <w:color w:val="000000"/>
          <w:sz w:val="68"/>
          <w:szCs w:val="68"/>
        </w:rPr>
        <w:t>Econland</w:t>
      </w:r>
      <w:proofErr w:type="spellEnd"/>
    </w:p>
    <w:p w:rsidR="00606FCB" w:rsidRPr="00E54CE1" w:rsidRDefault="00606FCB" w:rsidP="00606FCB">
      <w:pPr>
        <w:ind w:left="360"/>
        <w:rPr>
          <w:color w:val="000000"/>
          <w:sz w:val="68"/>
          <w:szCs w:val="68"/>
        </w:rPr>
      </w:pPr>
      <w:r w:rsidRPr="00E54CE1">
        <w:rPr>
          <w:color w:val="000000"/>
          <w:sz w:val="68"/>
          <w:szCs w:val="68"/>
        </w:rPr>
        <w:t>Equilibrium when tax = $4</w:t>
      </w:r>
    </w:p>
    <w:p w:rsidR="00606FCB" w:rsidRPr="00E54CE1" w:rsidRDefault="00550964" w:rsidP="00606FCB">
      <w:pPr>
        <w:ind w:left="360"/>
        <w:jc w:val="center"/>
        <w:rPr>
          <w:color w:val="000000"/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>
            <wp:extent cx="6131560" cy="607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60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B1" w:rsidRDefault="00B141B1" w:rsidP="00606FCB">
      <w:pPr>
        <w:ind w:left="360"/>
        <w:rPr>
          <w:color w:val="000000"/>
          <w:sz w:val="68"/>
          <w:szCs w:val="68"/>
        </w:rPr>
      </w:pPr>
    </w:p>
    <w:p w:rsidR="00606FCB" w:rsidRPr="00E54CE1" w:rsidRDefault="00B141B1" w:rsidP="00606FCB">
      <w:pPr>
        <w:ind w:left="360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Tax = $4.  Pick up and put on graph so top hits </w:t>
      </w:r>
      <w:r w:rsidRPr="00B141B1">
        <w:rPr>
          <w:color w:val="FF0000"/>
          <w:sz w:val="68"/>
          <w:szCs w:val="68"/>
        </w:rPr>
        <w:t>Demand</w:t>
      </w:r>
      <w:r>
        <w:rPr>
          <w:color w:val="000000"/>
          <w:sz w:val="68"/>
          <w:szCs w:val="68"/>
        </w:rPr>
        <w:t xml:space="preserve"> (at point </w:t>
      </w:r>
      <w:proofErr w:type="spellStart"/>
      <w:proofErr w:type="gramStart"/>
      <w:r w:rsidRPr="00B141B1">
        <w:rPr>
          <w:color w:val="FF0000"/>
          <w:sz w:val="68"/>
          <w:szCs w:val="68"/>
        </w:rPr>
        <w:t>pD</w:t>
      </w:r>
      <w:proofErr w:type="spellEnd"/>
      <w:proofErr w:type="gramEnd"/>
      <w:r>
        <w:rPr>
          <w:color w:val="000000"/>
          <w:sz w:val="68"/>
          <w:szCs w:val="68"/>
        </w:rPr>
        <w:t xml:space="preserve">) and bottom hits </w:t>
      </w:r>
      <w:r w:rsidRPr="00B141B1">
        <w:rPr>
          <w:color w:val="0000FF"/>
          <w:sz w:val="68"/>
          <w:szCs w:val="68"/>
        </w:rPr>
        <w:t>Supply</w:t>
      </w:r>
      <w:r>
        <w:rPr>
          <w:color w:val="000000"/>
          <w:sz w:val="68"/>
          <w:szCs w:val="68"/>
        </w:rPr>
        <w:t xml:space="preserve"> (at point </w:t>
      </w:r>
      <w:proofErr w:type="spellStart"/>
      <w:r w:rsidRPr="00B141B1">
        <w:rPr>
          <w:color w:val="0000FF"/>
          <w:sz w:val="68"/>
          <w:szCs w:val="68"/>
        </w:rPr>
        <w:t>pS</w:t>
      </w:r>
      <w:proofErr w:type="spellEnd"/>
      <w:r>
        <w:rPr>
          <w:color w:val="000000"/>
          <w:sz w:val="68"/>
          <w:szCs w:val="68"/>
        </w:rPr>
        <w:t>)</w:t>
      </w:r>
    </w:p>
    <w:p w:rsidR="00DB66A7" w:rsidRPr="00AB7227" w:rsidRDefault="00DB66A7" w:rsidP="00DB66A7">
      <w:pPr>
        <w:jc w:val="center"/>
        <w:rPr>
          <w:sz w:val="68"/>
          <w:szCs w:val="68"/>
        </w:rPr>
      </w:pPr>
      <w:r>
        <w:rPr>
          <w:sz w:val="68"/>
          <w:szCs w:val="68"/>
        </w:rPr>
        <w:br w:type="page"/>
      </w:r>
      <w:proofErr w:type="spellStart"/>
      <w:r w:rsidRPr="00AB7227">
        <w:rPr>
          <w:sz w:val="68"/>
          <w:szCs w:val="68"/>
        </w:rPr>
        <w:lastRenderedPageBreak/>
        <w:t>Econland</w:t>
      </w:r>
      <w:proofErr w:type="spellEnd"/>
    </w:p>
    <w:p w:rsidR="00DB66A7" w:rsidRPr="00AB7227" w:rsidRDefault="00DB66A7" w:rsidP="00DB66A7">
      <w:pPr>
        <w:jc w:val="center"/>
        <w:rPr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>
            <wp:extent cx="6633845" cy="656209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656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A7" w:rsidRPr="00AB7227" w:rsidRDefault="00DB66A7" w:rsidP="00DB66A7">
      <w:pPr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-3268980</wp:posOffset>
                </wp:positionV>
                <wp:extent cx="0" cy="0"/>
                <wp:effectExtent l="9525" t="7620" r="9525" b="1143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CE971" id="Straight Connector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257.4pt" to="117pt,-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"/>
            </w:pict>
          </mc:Fallback>
        </mc:AlternateContent>
      </w:r>
    </w:p>
    <w:p w:rsidR="00DB66A7" w:rsidRPr="00AB7227" w:rsidRDefault="00DB66A7" w:rsidP="00DB66A7">
      <w:pPr>
        <w:rPr>
          <w:sz w:val="68"/>
          <w:szCs w:val="68"/>
        </w:rPr>
      </w:pPr>
    </w:p>
    <w:p w:rsidR="00DB66A7" w:rsidRPr="00AB7227" w:rsidRDefault="00DB66A7" w:rsidP="00DB66A7">
      <w:pPr>
        <w:rPr>
          <w:sz w:val="68"/>
          <w:szCs w:val="68"/>
        </w:rPr>
      </w:pPr>
      <w:r w:rsidRPr="00AB7227">
        <w:rPr>
          <w:sz w:val="68"/>
          <w:szCs w:val="68"/>
        </w:rPr>
        <w:t xml:space="preserve">Equilibrium with tax of </w:t>
      </w:r>
      <w:proofErr w:type="gramStart"/>
      <w:r w:rsidRPr="00AB7227">
        <w:rPr>
          <w:sz w:val="68"/>
          <w:szCs w:val="68"/>
        </w:rPr>
        <w:t>0</w:t>
      </w:r>
      <w:proofErr w:type="gramEnd"/>
      <w:r w:rsidRPr="00AB7227">
        <w:rPr>
          <w:sz w:val="68"/>
          <w:szCs w:val="68"/>
        </w:rPr>
        <w:t>, 4, and 8</w:t>
      </w:r>
      <w:r w:rsidR="00944AF5">
        <w:rPr>
          <w:sz w:val="68"/>
          <w:szCs w:val="68"/>
        </w:rPr>
        <w:t>?</w:t>
      </w:r>
    </w:p>
    <w:p w:rsidR="00DB66A7" w:rsidRPr="00AB7227" w:rsidRDefault="00DB66A7" w:rsidP="00DB66A7">
      <w:pPr>
        <w:rPr>
          <w:sz w:val="68"/>
          <w:szCs w:val="68"/>
        </w:rPr>
      </w:pPr>
    </w:p>
    <w:p w:rsidR="00DB66A7" w:rsidRDefault="00DB66A7" w:rsidP="00DB66A7">
      <w:pPr>
        <w:ind w:left="360"/>
        <w:rPr>
          <w:sz w:val="68"/>
          <w:szCs w:val="68"/>
        </w:rPr>
      </w:pPr>
    </w:p>
    <w:p w:rsidR="00DB66A7" w:rsidRDefault="00DB66A7" w:rsidP="00DB66A7">
      <w:pPr>
        <w:ind w:left="360"/>
        <w:rPr>
          <w:color w:val="000000"/>
          <w:sz w:val="68"/>
          <w:szCs w:val="68"/>
        </w:rPr>
      </w:pPr>
      <w:r w:rsidRPr="00E54CE1">
        <w:rPr>
          <w:sz w:val="68"/>
          <w:szCs w:val="68"/>
        </w:rPr>
        <w:t>Effects of $4 Widget Tax</w:t>
      </w:r>
      <w:r w:rsidRPr="00E54CE1">
        <w:rPr>
          <w:color w:val="000000"/>
          <w:sz w:val="68"/>
          <w:szCs w:val="68"/>
        </w:rPr>
        <w:t xml:space="preserve"> </w:t>
      </w:r>
    </w:p>
    <w:p w:rsidR="00DB66A7" w:rsidRPr="00E54CE1" w:rsidRDefault="00DB66A7" w:rsidP="00DB66A7">
      <w:pPr>
        <w:ind w:left="360"/>
        <w:rPr>
          <w:color w:val="000000"/>
          <w:sz w:val="68"/>
          <w:szCs w:val="68"/>
        </w:rPr>
      </w:pPr>
    </w:p>
    <w:p w:rsidR="00DB66A7" w:rsidRPr="00E54CE1" w:rsidRDefault="00DB66A7" w:rsidP="00DB66A7">
      <w:pPr>
        <w:ind w:left="360"/>
        <w:jc w:val="center"/>
        <w:rPr>
          <w:color w:val="000000"/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 wp14:anchorId="14AD1971" wp14:editId="4FB5B5CD">
            <wp:extent cx="6131560" cy="607822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60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6A7" w:rsidRDefault="00DB66A7" w:rsidP="00DB66A7">
      <w:pPr>
        <w:ind w:left="360"/>
        <w:rPr>
          <w:color w:val="000000"/>
          <w:sz w:val="68"/>
          <w:szCs w:val="68"/>
        </w:rPr>
      </w:pPr>
    </w:p>
    <w:p w:rsidR="00DB66A7" w:rsidRDefault="00DB66A7">
      <w:pPr>
        <w:rPr>
          <w:sz w:val="68"/>
          <w:szCs w:val="68"/>
        </w:rPr>
      </w:pPr>
    </w:p>
    <w:p w:rsidR="00DB66A7" w:rsidRDefault="00DB66A7">
      <w:pPr>
        <w:rPr>
          <w:sz w:val="68"/>
          <w:szCs w:val="68"/>
        </w:rPr>
      </w:pPr>
    </w:p>
    <w:p w:rsidR="00DB66A7" w:rsidRDefault="00DB66A7" w:rsidP="00606FCB">
      <w:pPr>
        <w:ind w:left="360"/>
        <w:jc w:val="center"/>
        <w:rPr>
          <w:sz w:val="68"/>
          <w:szCs w:val="68"/>
        </w:rPr>
      </w:pPr>
      <w:r>
        <w:rPr>
          <w:sz w:val="68"/>
          <w:szCs w:val="68"/>
        </w:rPr>
        <w:lastRenderedPageBreak/>
        <w:br/>
      </w:r>
    </w:p>
    <w:p w:rsidR="00606FCB" w:rsidRPr="00E54CE1" w:rsidRDefault="00DB66A7" w:rsidP="00606FCB">
      <w:pPr>
        <w:ind w:left="360"/>
        <w:jc w:val="center"/>
        <w:rPr>
          <w:sz w:val="68"/>
          <w:szCs w:val="68"/>
        </w:rPr>
      </w:pPr>
      <w:r>
        <w:rPr>
          <w:sz w:val="68"/>
          <w:szCs w:val="68"/>
        </w:rPr>
        <w:t>Effects</w:t>
      </w:r>
      <w:r w:rsidR="00271C21">
        <w:rPr>
          <w:sz w:val="68"/>
          <w:szCs w:val="68"/>
        </w:rPr>
        <w:t xml:space="preserve"> of tax</w:t>
      </w:r>
      <w:r>
        <w:rPr>
          <w:sz w:val="68"/>
          <w:szCs w:val="68"/>
        </w:rPr>
        <w:t xml:space="preserve"> </w:t>
      </w:r>
      <w:r w:rsidR="00A62EBC">
        <w:rPr>
          <w:sz w:val="68"/>
          <w:szCs w:val="68"/>
        </w:rPr>
        <w:t>on Price and Quantity</w:t>
      </w:r>
    </w:p>
    <w:p w:rsidR="00606FCB" w:rsidRPr="00E54CE1" w:rsidRDefault="00606FCB" w:rsidP="00606FCB">
      <w:pPr>
        <w:ind w:left="360"/>
        <w:jc w:val="center"/>
        <w:rPr>
          <w:sz w:val="68"/>
          <w:szCs w:val="6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3014"/>
        <w:gridCol w:w="2891"/>
        <w:gridCol w:w="2929"/>
      </w:tblGrid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3E1A56">
            <w:pPr>
              <w:jc w:val="center"/>
              <w:rPr>
                <w:color w:val="000000"/>
                <w:sz w:val="68"/>
                <w:szCs w:val="68"/>
              </w:rPr>
            </w:pPr>
            <w:r w:rsidRPr="003E1A56">
              <w:rPr>
                <w:sz w:val="68"/>
                <w:szCs w:val="68"/>
              </w:rPr>
              <w:br w:type="page"/>
            </w:r>
            <w:r w:rsidRPr="003E1A56">
              <w:rPr>
                <w:sz w:val="68"/>
                <w:szCs w:val="68"/>
              </w:rPr>
              <w:br w:type="page"/>
            </w: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jc w:val="center"/>
              <w:rPr>
                <w:color w:val="000000"/>
                <w:sz w:val="68"/>
                <w:szCs w:val="68"/>
              </w:rPr>
            </w:pPr>
            <w:r w:rsidRPr="003E1A56">
              <w:rPr>
                <w:color w:val="000000"/>
                <w:sz w:val="68"/>
                <w:szCs w:val="68"/>
              </w:rPr>
              <w:t>No</w:t>
            </w:r>
          </w:p>
          <w:p w:rsidR="00606FCB" w:rsidRPr="003E1A56" w:rsidRDefault="00606FCB" w:rsidP="003E1A56">
            <w:pPr>
              <w:jc w:val="center"/>
              <w:rPr>
                <w:color w:val="000000"/>
                <w:sz w:val="68"/>
                <w:szCs w:val="68"/>
              </w:rPr>
            </w:pPr>
            <w:r w:rsidRPr="003E1A56">
              <w:rPr>
                <w:color w:val="000000"/>
                <w:sz w:val="68"/>
                <w:szCs w:val="68"/>
              </w:rPr>
              <w:t>Tax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jc w:val="center"/>
              <w:rPr>
                <w:color w:val="000000"/>
                <w:sz w:val="68"/>
                <w:szCs w:val="68"/>
              </w:rPr>
            </w:pPr>
            <w:r w:rsidRPr="003E1A56">
              <w:rPr>
                <w:color w:val="000000"/>
                <w:sz w:val="68"/>
                <w:szCs w:val="68"/>
              </w:rPr>
              <w:t>$4 tax</w:t>
            </w: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jc w:val="center"/>
              <w:rPr>
                <w:color w:val="000000"/>
                <w:sz w:val="68"/>
                <w:szCs w:val="68"/>
              </w:rPr>
            </w:pPr>
            <w:r w:rsidRPr="003E1A56">
              <w:rPr>
                <w:color w:val="000000"/>
                <w:sz w:val="68"/>
                <w:szCs w:val="68"/>
              </w:rPr>
              <w:t>Change</w:t>
            </w: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7E6751">
            <w:pPr>
              <w:rPr>
                <w:color w:val="000000"/>
                <w:sz w:val="68"/>
                <w:szCs w:val="68"/>
                <w:vertAlign w:val="superscript"/>
              </w:rPr>
            </w:pPr>
            <w:r w:rsidRPr="003E1A56">
              <w:rPr>
                <w:color w:val="000000"/>
                <w:sz w:val="68"/>
                <w:szCs w:val="68"/>
              </w:rPr>
              <w:t>Q</w:t>
            </w: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7E6751">
            <w:pPr>
              <w:rPr>
                <w:color w:val="000000"/>
                <w:sz w:val="68"/>
                <w:szCs w:val="68"/>
                <w:vertAlign w:val="superscript"/>
              </w:rPr>
            </w:pPr>
            <w:r w:rsidRPr="003E1A56">
              <w:rPr>
                <w:color w:val="000000"/>
                <w:sz w:val="68"/>
                <w:szCs w:val="68"/>
              </w:rPr>
              <w:t>P</w:t>
            </w:r>
            <w:r w:rsidRPr="003E1A56">
              <w:rPr>
                <w:color w:val="000000"/>
                <w:sz w:val="68"/>
                <w:szCs w:val="68"/>
                <w:vertAlign w:val="superscript"/>
              </w:rPr>
              <w:t>S</w:t>
            </w: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7E6751">
            <w:pPr>
              <w:rPr>
                <w:color w:val="000000"/>
                <w:sz w:val="68"/>
                <w:szCs w:val="68"/>
                <w:vertAlign w:val="superscript"/>
              </w:rPr>
            </w:pPr>
            <w:r w:rsidRPr="003E1A56">
              <w:rPr>
                <w:color w:val="000000"/>
                <w:sz w:val="68"/>
                <w:szCs w:val="68"/>
              </w:rPr>
              <w:t>P</w:t>
            </w:r>
            <w:r w:rsidRPr="003E1A56">
              <w:rPr>
                <w:color w:val="000000"/>
                <w:sz w:val="68"/>
                <w:szCs w:val="68"/>
                <w:vertAlign w:val="superscript"/>
              </w:rPr>
              <w:t>D</w:t>
            </w:r>
          </w:p>
          <w:p w:rsidR="00606FCB" w:rsidRPr="003E1A56" w:rsidRDefault="00606FCB" w:rsidP="007E6751">
            <w:pPr>
              <w:rPr>
                <w:color w:val="000000"/>
                <w:sz w:val="68"/>
                <w:szCs w:val="68"/>
                <w:vertAlign w:val="superscript"/>
              </w:rPr>
            </w:pP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</w:p>
        </w:tc>
      </w:tr>
    </w:tbl>
    <w:p w:rsidR="00606FCB" w:rsidRPr="00E54CE1" w:rsidRDefault="00606FCB" w:rsidP="00606FCB">
      <w:pPr>
        <w:jc w:val="center"/>
        <w:rPr>
          <w:sz w:val="68"/>
          <w:szCs w:val="68"/>
        </w:rPr>
      </w:pPr>
    </w:p>
    <w:p w:rsidR="00606FCB" w:rsidRPr="00E54CE1" w:rsidRDefault="00606FCB" w:rsidP="00606FCB">
      <w:pPr>
        <w:jc w:val="center"/>
        <w:rPr>
          <w:sz w:val="68"/>
          <w:szCs w:val="68"/>
        </w:rPr>
      </w:pPr>
    </w:p>
    <w:p w:rsidR="00606FCB" w:rsidRPr="000C63D3" w:rsidRDefault="00606FCB" w:rsidP="00606FCB">
      <w:pPr>
        <w:jc w:val="center"/>
        <w:rPr>
          <w:color w:val="FF0000"/>
          <w:sz w:val="68"/>
          <w:szCs w:val="68"/>
        </w:rPr>
      </w:pPr>
    </w:p>
    <w:p w:rsidR="00606FCB" w:rsidRPr="00E54CE1" w:rsidRDefault="00606FCB" w:rsidP="00606FCB">
      <w:pPr>
        <w:jc w:val="center"/>
        <w:rPr>
          <w:sz w:val="68"/>
          <w:szCs w:val="68"/>
        </w:rPr>
      </w:pPr>
      <w:r w:rsidRPr="000C63D3">
        <w:rPr>
          <w:color w:val="FF0000"/>
          <w:sz w:val="68"/>
          <w:szCs w:val="68"/>
        </w:rPr>
        <w:t>P</w:t>
      </w:r>
      <w:r w:rsidRPr="000C63D3">
        <w:rPr>
          <w:color w:val="FF0000"/>
          <w:sz w:val="68"/>
          <w:szCs w:val="68"/>
          <w:vertAlign w:val="superscript"/>
        </w:rPr>
        <w:t>D</w:t>
      </w:r>
      <w:r w:rsidRPr="00E54CE1">
        <w:rPr>
          <w:sz w:val="68"/>
          <w:szCs w:val="68"/>
        </w:rPr>
        <w:t xml:space="preserve"> = </w:t>
      </w:r>
      <w:r w:rsidRPr="000C63D3">
        <w:rPr>
          <w:color w:val="0000FF"/>
          <w:sz w:val="68"/>
          <w:szCs w:val="68"/>
        </w:rPr>
        <w:t>P</w:t>
      </w:r>
      <w:r w:rsidRPr="000C63D3">
        <w:rPr>
          <w:color w:val="0000FF"/>
          <w:sz w:val="68"/>
          <w:szCs w:val="68"/>
          <w:vertAlign w:val="superscript"/>
        </w:rPr>
        <w:t>S</w:t>
      </w:r>
      <w:r w:rsidRPr="00E54CE1">
        <w:rPr>
          <w:sz w:val="68"/>
          <w:szCs w:val="68"/>
        </w:rPr>
        <w:t xml:space="preserve"> + </w:t>
      </w:r>
      <w:r w:rsidRPr="000C63D3">
        <w:rPr>
          <w:color w:val="008000"/>
          <w:sz w:val="68"/>
          <w:szCs w:val="68"/>
        </w:rPr>
        <w:t>tax</w:t>
      </w:r>
    </w:p>
    <w:p w:rsidR="00DB66A7" w:rsidRDefault="00DB66A7" w:rsidP="00606FCB">
      <w:pPr>
        <w:rPr>
          <w:sz w:val="68"/>
          <w:szCs w:val="68"/>
        </w:rPr>
      </w:pPr>
    </w:p>
    <w:p w:rsidR="00DB66A7" w:rsidRDefault="00DB66A7" w:rsidP="00606FCB">
      <w:pPr>
        <w:rPr>
          <w:sz w:val="68"/>
          <w:szCs w:val="68"/>
        </w:rPr>
      </w:pPr>
    </w:p>
    <w:p w:rsidR="00606FCB" w:rsidRPr="00E54CE1" w:rsidRDefault="00606FCB" w:rsidP="00606FCB">
      <w:pPr>
        <w:rPr>
          <w:sz w:val="68"/>
          <w:szCs w:val="68"/>
        </w:rPr>
      </w:pPr>
      <w:r w:rsidRPr="00E54CE1">
        <w:rPr>
          <w:sz w:val="68"/>
          <w:szCs w:val="68"/>
        </w:rPr>
        <w:br w:type="page"/>
      </w:r>
      <w:r w:rsidRPr="00E54CE1">
        <w:rPr>
          <w:sz w:val="68"/>
          <w:szCs w:val="68"/>
        </w:rPr>
        <w:lastRenderedPageBreak/>
        <w:t xml:space="preserve">Great question: Are we always on the left side of the </w:t>
      </w:r>
      <w:r w:rsidR="00B141B1">
        <w:rPr>
          <w:sz w:val="68"/>
          <w:szCs w:val="68"/>
        </w:rPr>
        <w:t xml:space="preserve">free </w:t>
      </w:r>
      <w:r w:rsidRPr="00E54CE1">
        <w:rPr>
          <w:sz w:val="68"/>
          <w:szCs w:val="68"/>
        </w:rPr>
        <w:t>market quantity with a tax?</w:t>
      </w: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rPr>
          <w:sz w:val="68"/>
          <w:szCs w:val="68"/>
        </w:rPr>
      </w:pPr>
      <w:r w:rsidRPr="00E54CE1">
        <w:rPr>
          <w:sz w:val="68"/>
          <w:szCs w:val="68"/>
        </w:rPr>
        <w:t>What about a $4 widget subsidy</w:t>
      </w: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jc w:val="center"/>
        <w:rPr>
          <w:sz w:val="68"/>
          <w:szCs w:val="68"/>
        </w:rPr>
      </w:pPr>
      <w:r w:rsidRPr="00E54CE1">
        <w:rPr>
          <w:sz w:val="68"/>
          <w:szCs w:val="68"/>
        </w:rPr>
        <w:t>P</w:t>
      </w:r>
      <w:r w:rsidRPr="00E54CE1">
        <w:rPr>
          <w:sz w:val="68"/>
          <w:szCs w:val="68"/>
          <w:vertAlign w:val="superscript"/>
        </w:rPr>
        <w:t>S</w:t>
      </w:r>
      <w:r w:rsidRPr="00E54CE1">
        <w:rPr>
          <w:sz w:val="68"/>
          <w:szCs w:val="68"/>
        </w:rPr>
        <w:t xml:space="preserve"> = P</w:t>
      </w:r>
      <w:r w:rsidRPr="00E54CE1">
        <w:rPr>
          <w:sz w:val="68"/>
          <w:szCs w:val="68"/>
          <w:vertAlign w:val="superscript"/>
        </w:rPr>
        <w:t>D</w:t>
      </w:r>
      <w:r w:rsidRPr="00E54CE1">
        <w:rPr>
          <w:sz w:val="68"/>
          <w:szCs w:val="68"/>
        </w:rPr>
        <w:t xml:space="preserve"> + subsidy</w:t>
      </w: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jc w:val="center"/>
        <w:rPr>
          <w:color w:val="000000"/>
          <w:sz w:val="68"/>
          <w:szCs w:val="68"/>
        </w:rPr>
      </w:pPr>
      <w:r w:rsidRPr="00E54CE1">
        <w:rPr>
          <w:sz w:val="68"/>
          <w:szCs w:val="68"/>
        </w:rPr>
        <w:br w:type="page"/>
      </w:r>
      <w:r w:rsidR="00A62EBC">
        <w:rPr>
          <w:color w:val="000000"/>
          <w:sz w:val="68"/>
          <w:szCs w:val="68"/>
        </w:rPr>
        <w:lastRenderedPageBreak/>
        <w:t>Subsidy</w:t>
      </w:r>
      <w:r w:rsidRPr="00E54CE1">
        <w:rPr>
          <w:color w:val="000000"/>
          <w:sz w:val="68"/>
          <w:szCs w:val="68"/>
        </w:rPr>
        <w:t xml:space="preserve"> in </w:t>
      </w:r>
      <w:proofErr w:type="spellStart"/>
      <w:r w:rsidRPr="00E54CE1">
        <w:rPr>
          <w:color w:val="000000"/>
          <w:sz w:val="68"/>
          <w:szCs w:val="68"/>
        </w:rPr>
        <w:t>Econland</w:t>
      </w:r>
      <w:proofErr w:type="spellEnd"/>
    </w:p>
    <w:p w:rsidR="00606FCB" w:rsidRPr="00E54CE1" w:rsidRDefault="00606FCB" w:rsidP="00606FCB">
      <w:pPr>
        <w:ind w:left="360"/>
        <w:rPr>
          <w:color w:val="000000"/>
          <w:sz w:val="68"/>
          <w:szCs w:val="68"/>
        </w:rPr>
      </w:pPr>
      <w:r w:rsidRPr="00E54CE1">
        <w:rPr>
          <w:color w:val="000000"/>
          <w:sz w:val="68"/>
          <w:szCs w:val="68"/>
        </w:rPr>
        <w:t>Equilibrium when subsidy = $4</w:t>
      </w:r>
    </w:p>
    <w:p w:rsidR="00606FCB" w:rsidRPr="00E54CE1" w:rsidRDefault="00550964" w:rsidP="00606FCB">
      <w:pPr>
        <w:ind w:left="360"/>
        <w:jc w:val="center"/>
        <w:rPr>
          <w:color w:val="000000"/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>
            <wp:extent cx="6131560" cy="6078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60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CB" w:rsidRPr="00E54CE1" w:rsidRDefault="00B141B1" w:rsidP="00B141B1">
      <w:pPr>
        <w:rPr>
          <w:sz w:val="68"/>
          <w:szCs w:val="68"/>
        </w:rPr>
      </w:pPr>
      <w:r>
        <w:rPr>
          <w:color w:val="000000"/>
          <w:sz w:val="68"/>
          <w:szCs w:val="68"/>
        </w:rPr>
        <w:t xml:space="preserve">Subsidy = $4.  Pick up and put on graph so top hits </w:t>
      </w:r>
      <w:r w:rsidRPr="00B141B1">
        <w:rPr>
          <w:color w:val="0000FF"/>
          <w:sz w:val="68"/>
          <w:szCs w:val="68"/>
        </w:rPr>
        <w:t>Supply</w:t>
      </w:r>
      <w:r>
        <w:rPr>
          <w:color w:val="000000"/>
          <w:sz w:val="68"/>
          <w:szCs w:val="68"/>
        </w:rPr>
        <w:t xml:space="preserve"> (at point </w:t>
      </w:r>
      <w:proofErr w:type="spellStart"/>
      <w:r w:rsidRPr="00B141B1">
        <w:rPr>
          <w:color w:val="0000FF"/>
          <w:sz w:val="68"/>
          <w:szCs w:val="68"/>
        </w:rPr>
        <w:t>p</w:t>
      </w:r>
      <w:r w:rsidRPr="00B141B1">
        <w:rPr>
          <w:color w:val="0000FF"/>
          <w:sz w:val="68"/>
          <w:szCs w:val="68"/>
          <w:vertAlign w:val="superscript"/>
        </w:rPr>
        <w:t>S</w:t>
      </w:r>
      <w:proofErr w:type="spellEnd"/>
      <w:r>
        <w:rPr>
          <w:color w:val="000000"/>
          <w:sz w:val="68"/>
          <w:szCs w:val="68"/>
        </w:rPr>
        <w:t xml:space="preserve">) and bottom hits </w:t>
      </w:r>
      <w:r w:rsidRPr="00B141B1">
        <w:rPr>
          <w:color w:val="FF0000"/>
          <w:sz w:val="68"/>
          <w:szCs w:val="68"/>
        </w:rPr>
        <w:t>Demand</w:t>
      </w:r>
      <w:r>
        <w:rPr>
          <w:color w:val="000000"/>
          <w:sz w:val="68"/>
          <w:szCs w:val="68"/>
        </w:rPr>
        <w:t xml:space="preserve"> (at point </w:t>
      </w:r>
      <w:proofErr w:type="spellStart"/>
      <w:proofErr w:type="gramStart"/>
      <w:r w:rsidRPr="00B141B1">
        <w:rPr>
          <w:color w:val="FF0000"/>
          <w:sz w:val="68"/>
          <w:szCs w:val="68"/>
        </w:rPr>
        <w:t>p</w:t>
      </w:r>
      <w:r w:rsidRPr="00B141B1">
        <w:rPr>
          <w:color w:val="FF0000"/>
          <w:sz w:val="68"/>
          <w:szCs w:val="68"/>
          <w:vertAlign w:val="superscript"/>
        </w:rPr>
        <w:t>D</w:t>
      </w:r>
      <w:proofErr w:type="spellEnd"/>
      <w:proofErr w:type="gramEnd"/>
      <w:r>
        <w:rPr>
          <w:color w:val="000000"/>
          <w:sz w:val="68"/>
          <w:szCs w:val="68"/>
        </w:rPr>
        <w:t>)</w:t>
      </w:r>
    </w:p>
    <w:p w:rsidR="00606FCB" w:rsidRPr="00E54CE1" w:rsidRDefault="00606FCB" w:rsidP="00606FCB">
      <w:pPr>
        <w:rPr>
          <w:sz w:val="68"/>
          <w:szCs w:val="68"/>
        </w:rPr>
      </w:pPr>
      <w:r w:rsidRPr="00E54CE1">
        <w:rPr>
          <w:sz w:val="68"/>
          <w:szCs w:val="68"/>
        </w:rPr>
        <w:br w:type="page"/>
      </w:r>
      <w:r w:rsidRPr="00E54CE1">
        <w:rPr>
          <w:sz w:val="68"/>
          <w:szCs w:val="68"/>
        </w:rPr>
        <w:lastRenderedPageBreak/>
        <w:t xml:space="preserve">Great question:  In </w:t>
      </w:r>
      <w:proofErr w:type="spellStart"/>
      <w:r w:rsidRPr="00E54CE1">
        <w:rPr>
          <w:sz w:val="68"/>
          <w:szCs w:val="68"/>
        </w:rPr>
        <w:t>Econland</w:t>
      </w:r>
      <w:proofErr w:type="spellEnd"/>
      <w:r w:rsidRPr="00E54CE1">
        <w:rPr>
          <w:sz w:val="68"/>
          <w:szCs w:val="68"/>
        </w:rPr>
        <w:t>, after the $4 tax,</w:t>
      </w:r>
    </w:p>
    <w:p w:rsidR="00606FCB" w:rsidRPr="00E54CE1" w:rsidRDefault="00606FCB" w:rsidP="00606FCB">
      <w:pPr>
        <w:rPr>
          <w:sz w:val="68"/>
          <w:szCs w:val="68"/>
        </w:rPr>
      </w:pPr>
      <w:r w:rsidRPr="00E54CE1">
        <w:rPr>
          <w:rFonts w:cs="Arial"/>
          <w:sz w:val="68"/>
          <w:szCs w:val="68"/>
        </w:rPr>
        <w:t>Δ</w:t>
      </w:r>
      <w:r w:rsidRPr="00E54CE1">
        <w:rPr>
          <w:sz w:val="68"/>
          <w:szCs w:val="68"/>
        </w:rPr>
        <w:t>P</w:t>
      </w:r>
      <w:r w:rsidRPr="00E54CE1">
        <w:rPr>
          <w:sz w:val="68"/>
          <w:szCs w:val="68"/>
          <w:vertAlign w:val="superscript"/>
        </w:rPr>
        <w:t>D</w:t>
      </w:r>
      <w:r w:rsidRPr="00E54CE1">
        <w:rPr>
          <w:sz w:val="68"/>
          <w:szCs w:val="68"/>
        </w:rPr>
        <w:t xml:space="preserve"> = </w:t>
      </w:r>
      <w:r w:rsidR="000C39FB">
        <w:rPr>
          <w:sz w:val="68"/>
          <w:szCs w:val="68"/>
        </w:rPr>
        <w:t>+</w:t>
      </w:r>
      <w:r w:rsidRPr="00E54CE1">
        <w:rPr>
          <w:sz w:val="68"/>
          <w:szCs w:val="68"/>
        </w:rPr>
        <w:t xml:space="preserve">$2, </w:t>
      </w:r>
      <w:r w:rsidRPr="00E54CE1">
        <w:rPr>
          <w:rFonts w:cs="Arial"/>
          <w:sz w:val="68"/>
          <w:szCs w:val="68"/>
        </w:rPr>
        <w:t>Δ</w:t>
      </w:r>
      <w:r w:rsidRPr="00E54CE1">
        <w:rPr>
          <w:sz w:val="68"/>
          <w:szCs w:val="68"/>
        </w:rPr>
        <w:t>P</w:t>
      </w:r>
      <w:r w:rsidRPr="00E54CE1">
        <w:rPr>
          <w:sz w:val="68"/>
          <w:szCs w:val="68"/>
          <w:vertAlign w:val="superscript"/>
        </w:rPr>
        <w:t>S</w:t>
      </w:r>
      <w:r w:rsidRPr="00E54CE1">
        <w:rPr>
          <w:sz w:val="68"/>
          <w:szCs w:val="68"/>
        </w:rPr>
        <w:t xml:space="preserve"> =</w:t>
      </w:r>
      <w:r w:rsidR="000C39FB">
        <w:rPr>
          <w:sz w:val="68"/>
          <w:szCs w:val="68"/>
        </w:rPr>
        <w:t>–</w:t>
      </w:r>
      <w:r w:rsidRPr="00E54CE1">
        <w:rPr>
          <w:sz w:val="68"/>
          <w:szCs w:val="68"/>
        </w:rPr>
        <w:t>$2.  Do buyers and sellers always split the tax 50/50?</w:t>
      </w: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rPr>
          <w:sz w:val="68"/>
          <w:szCs w:val="68"/>
        </w:rPr>
      </w:pPr>
      <w:r w:rsidRPr="00E54CE1">
        <w:rPr>
          <w:sz w:val="68"/>
          <w:szCs w:val="68"/>
        </w:rPr>
        <w:t xml:space="preserve">Burden of the tax depends on the elasticity of supply and demand.  </w:t>
      </w: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606FCB" w:rsidP="00606FCB">
      <w:pPr>
        <w:rPr>
          <w:sz w:val="68"/>
          <w:szCs w:val="68"/>
        </w:rPr>
      </w:pPr>
      <w:r w:rsidRPr="00E54CE1">
        <w:rPr>
          <w:sz w:val="68"/>
          <w:szCs w:val="68"/>
        </w:rPr>
        <w:br w:type="page"/>
      </w:r>
      <w:r w:rsidRPr="00E54CE1">
        <w:rPr>
          <w:sz w:val="68"/>
          <w:szCs w:val="68"/>
        </w:rPr>
        <w:lastRenderedPageBreak/>
        <w:t>Suppose supply is perfectly elastic:</w:t>
      </w:r>
    </w:p>
    <w:p w:rsidR="00606FCB" w:rsidRPr="00E54CE1" w:rsidRDefault="00606FCB" w:rsidP="00606FCB">
      <w:pPr>
        <w:rPr>
          <w:sz w:val="68"/>
          <w:szCs w:val="68"/>
        </w:rPr>
      </w:pPr>
    </w:p>
    <w:p w:rsidR="00606FCB" w:rsidRPr="00E54CE1" w:rsidRDefault="00550964" w:rsidP="00606FCB">
      <w:pPr>
        <w:jc w:val="center"/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2766060</wp:posOffset>
                </wp:positionV>
                <wp:extent cx="4800600" cy="114300"/>
                <wp:effectExtent l="38100" t="32385" r="38100" b="34290"/>
                <wp:wrapNone/>
                <wp:docPr id="21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0600" cy="1143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3D0A8" id="Line 60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17.8pt" to="486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" strokecolor="blue" strokeweight="5pt"/>
            </w:pict>
          </mc:Fallback>
        </mc:AlternateContent>
      </w:r>
      <w:r>
        <w:rPr>
          <w:noProof/>
          <w:sz w:val="68"/>
          <w:szCs w:val="68"/>
        </w:rPr>
        <w:drawing>
          <wp:inline distT="0" distB="0" distL="0" distR="0">
            <wp:extent cx="6436360" cy="6346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634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FCB" w:rsidRPr="00E54CE1">
        <w:rPr>
          <w:sz w:val="68"/>
          <w:szCs w:val="68"/>
        </w:rPr>
        <w:br w:type="page"/>
      </w:r>
      <w:r w:rsidR="00606FCB" w:rsidRPr="00E54CE1">
        <w:rPr>
          <w:sz w:val="68"/>
          <w:szCs w:val="68"/>
        </w:rPr>
        <w:lastRenderedPageBreak/>
        <w:t>Suppose supply is perfectly inelastic</w:t>
      </w:r>
    </w:p>
    <w:p w:rsidR="00606FCB" w:rsidRPr="00E54CE1" w:rsidRDefault="00550964" w:rsidP="00606FCB">
      <w:pPr>
        <w:jc w:val="center"/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640080</wp:posOffset>
                </wp:positionV>
                <wp:extent cx="0" cy="4000500"/>
                <wp:effectExtent l="38100" t="40005" r="38100" b="36195"/>
                <wp:wrapNone/>
                <wp:docPr id="20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AE806" id="Line 60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0.4pt" to="306pt,3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" strokecolor="blue" strokeweight="5pt"/>
            </w:pict>
          </mc:Fallback>
        </mc:AlternateContent>
      </w:r>
      <w:r>
        <w:rPr>
          <w:noProof/>
          <w:sz w:val="68"/>
          <w:szCs w:val="68"/>
        </w:rPr>
        <w:drawing>
          <wp:inline distT="0" distB="0" distL="0" distR="0">
            <wp:extent cx="5791200" cy="5719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CB" w:rsidRPr="00E54CE1" w:rsidRDefault="00606FCB" w:rsidP="00606FCB">
      <w:pPr>
        <w:rPr>
          <w:sz w:val="68"/>
          <w:szCs w:val="68"/>
        </w:rPr>
      </w:pPr>
      <w:r w:rsidRPr="00E54CE1">
        <w:rPr>
          <w:sz w:val="68"/>
          <w:szCs w:val="68"/>
        </w:rPr>
        <w:br w:type="page"/>
      </w:r>
      <w:r w:rsidRPr="00E54CE1">
        <w:rPr>
          <w:sz w:val="68"/>
          <w:szCs w:val="68"/>
        </w:rPr>
        <w:lastRenderedPageBreak/>
        <w:t>The less elastic the side of the market you are on, the more you pay of the tax!</w:t>
      </w:r>
    </w:p>
    <w:p w:rsidR="00606FCB" w:rsidRPr="00E54CE1" w:rsidRDefault="00606FCB" w:rsidP="00606FCB">
      <w:pPr>
        <w:jc w:val="center"/>
        <w:rPr>
          <w:sz w:val="68"/>
          <w:szCs w:val="68"/>
        </w:rPr>
      </w:pPr>
    </w:p>
    <w:p w:rsidR="00606FCB" w:rsidRPr="00E54CE1" w:rsidRDefault="00606FCB" w:rsidP="00606FCB">
      <w:pPr>
        <w:jc w:val="center"/>
        <w:rPr>
          <w:sz w:val="68"/>
          <w:szCs w:val="68"/>
        </w:rPr>
      </w:pPr>
    </w:p>
    <w:p w:rsidR="00606FCB" w:rsidRPr="00E54CE1" w:rsidRDefault="00606FCB" w:rsidP="00606FCB">
      <w:pPr>
        <w:jc w:val="center"/>
        <w:rPr>
          <w:sz w:val="68"/>
          <w:szCs w:val="68"/>
        </w:rPr>
      </w:pPr>
    </w:p>
    <w:p w:rsidR="00606FCB" w:rsidRPr="00E54CE1" w:rsidRDefault="003A5544" w:rsidP="003A5544">
      <w:pPr>
        <w:rPr>
          <w:sz w:val="68"/>
          <w:szCs w:val="68"/>
        </w:rPr>
      </w:pPr>
      <w:proofErr w:type="gramStart"/>
      <w:r w:rsidRPr="00E54CE1">
        <w:rPr>
          <w:sz w:val="68"/>
          <w:szCs w:val="68"/>
        </w:rPr>
        <w:t>Let’s</w:t>
      </w:r>
      <w:proofErr w:type="gramEnd"/>
      <w:r w:rsidRPr="00E54CE1">
        <w:rPr>
          <w:sz w:val="68"/>
          <w:szCs w:val="68"/>
        </w:rPr>
        <w:t xml:space="preserve"> look at retail gas prices and gas taxes across countries from homework 3.</w:t>
      </w:r>
    </w:p>
    <w:p w:rsidR="003A5544" w:rsidRPr="00E54CE1" w:rsidRDefault="003A5544" w:rsidP="003A5544">
      <w:pPr>
        <w:rPr>
          <w:sz w:val="68"/>
          <w:szCs w:val="68"/>
        </w:rPr>
      </w:pPr>
    </w:p>
    <w:p w:rsidR="00E54CE1" w:rsidRPr="00E54CE1" w:rsidRDefault="003A5544" w:rsidP="003A5544">
      <w:pPr>
        <w:rPr>
          <w:sz w:val="68"/>
          <w:szCs w:val="68"/>
        </w:rPr>
      </w:pPr>
      <w:r w:rsidRPr="00E54CE1">
        <w:rPr>
          <w:sz w:val="68"/>
          <w:szCs w:val="68"/>
        </w:rPr>
        <w:t xml:space="preserve">Key point: the world oil market is global.  Since any one country tends to be small, its own demand has a small impact on world market.  If </w:t>
      </w:r>
      <w:smartTag w:uri="urn:schemas-microsoft-com:office:smarttags" w:element="country-region">
        <w:smartTag w:uri="urn:schemas-microsoft-com:office:smarttags" w:element="place">
          <w:r w:rsidR="00E54CE1" w:rsidRPr="00E54CE1">
            <w:rPr>
              <w:sz w:val="68"/>
              <w:szCs w:val="68"/>
            </w:rPr>
            <w:t>Spain</w:t>
          </w:r>
        </w:smartTag>
      </w:smartTag>
      <w:r w:rsidR="00E54CE1" w:rsidRPr="00E54CE1">
        <w:rPr>
          <w:sz w:val="68"/>
          <w:szCs w:val="68"/>
        </w:rPr>
        <w:t xml:space="preserve"> doubles its demand, it </w:t>
      </w:r>
      <w:proofErr w:type="gramStart"/>
      <w:r w:rsidR="00E54CE1" w:rsidRPr="00E54CE1">
        <w:rPr>
          <w:sz w:val="68"/>
          <w:szCs w:val="68"/>
        </w:rPr>
        <w:t>won’t</w:t>
      </w:r>
      <w:proofErr w:type="gramEnd"/>
      <w:r w:rsidR="00E54CE1" w:rsidRPr="00E54CE1">
        <w:rPr>
          <w:sz w:val="68"/>
          <w:szCs w:val="68"/>
        </w:rPr>
        <w:t xml:space="preserve"> impact the global market</w:t>
      </w:r>
    </w:p>
    <w:p w:rsidR="00E54CE1" w:rsidRPr="00E54CE1" w:rsidRDefault="00E54CE1" w:rsidP="00E54CE1">
      <w:pPr>
        <w:rPr>
          <w:sz w:val="68"/>
          <w:szCs w:val="68"/>
        </w:rPr>
      </w:pPr>
      <w:r>
        <w:br w:type="page"/>
      </w:r>
      <w:r w:rsidRPr="00E54CE1">
        <w:rPr>
          <w:sz w:val="68"/>
          <w:szCs w:val="68"/>
        </w:rPr>
        <w:lastRenderedPageBreak/>
        <w:t xml:space="preserve">This means the market for oil in </w:t>
      </w:r>
      <w:smartTag w:uri="urn:schemas-microsoft-com:office:smarttags" w:element="country-region">
        <w:smartTag w:uri="urn:schemas-microsoft-com:office:smarttags" w:element="place">
          <w:r w:rsidRPr="00E54CE1">
            <w:rPr>
              <w:sz w:val="68"/>
              <w:szCs w:val="68"/>
            </w:rPr>
            <w:t>Spain</w:t>
          </w:r>
        </w:smartTag>
      </w:smartTag>
      <w:r w:rsidRPr="00E54CE1">
        <w:rPr>
          <w:sz w:val="68"/>
          <w:szCs w:val="68"/>
        </w:rPr>
        <w:t xml:space="preserve"> looks like</w:t>
      </w:r>
    </w:p>
    <w:p w:rsidR="00E54CE1" w:rsidRPr="00E54CE1" w:rsidRDefault="00550964" w:rsidP="00606FCB">
      <w:pPr>
        <w:jc w:val="center"/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2766060</wp:posOffset>
                </wp:positionV>
                <wp:extent cx="4800600" cy="114300"/>
                <wp:effectExtent l="38100" t="32385" r="38100" b="34290"/>
                <wp:wrapNone/>
                <wp:docPr id="19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0600" cy="1143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EA31F" id="Line 6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17.8pt" to="486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" strokecolor="blue" strokeweight="5pt"/>
            </w:pict>
          </mc:Fallback>
        </mc:AlternateContent>
      </w:r>
      <w:r>
        <w:rPr>
          <w:noProof/>
          <w:sz w:val="68"/>
          <w:szCs w:val="68"/>
        </w:rPr>
        <w:drawing>
          <wp:inline distT="0" distB="0" distL="0" distR="0">
            <wp:extent cx="6436360" cy="6346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634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C49" w:rsidRPr="00E54CE1" w:rsidRDefault="00E54CE1" w:rsidP="00381C51">
      <w:pPr>
        <w:ind w:left="360"/>
        <w:rPr>
          <w:sz w:val="68"/>
          <w:szCs w:val="68"/>
        </w:rPr>
      </w:pPr>
      <w:r w:rsidRPr="00E54CE1">
        <w:rPr>
          <w:sz w:val="68"/>
          <w:szCs w:val="68"/>
        </w:rPr>
        <w:t xml:space="preserve">Theory implies a gas tax in Spain gets passed on to consumers, Euro for Euro.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993"/>
        <w:gridCol w:w="2993"/>
      </w:tblGrid>
      <w:tr w:rsidR="00A04C49" w:rsidRPr="003E1A56" w:rsidTr="008B422E">
        <w:trPr>
          <w:jc w:val="center"/>
        </w:trPr>
        <w:tc>
          <w:tcPr>
            <w:tcW w:w="2628" w:type="dxa"/>
            <w:shd w:val="clear" w:color="auto" w:fill="auto"/>
          </w:tcPr>
          <w:p w:rsidR="00A04C49" w:rsidRPr="003E1A56" w:rsidRDefault="00A04C49" w:rsidP="00F83487">
            <w:pPr>
              <w:jc w:val="center"/>
              <w:rPr>
                <w:color w:val="000000"/>
                <w:sz w:val="68"/>
                <w:szCs w:val="68"/>
              </w:rPr>
            </w:pPr>
            <w:r w:rsidRPr="003E1A56">
              <w:rPr>
                <w:sz w:val="68"/>
                <w:szCs w:val="68"/>
              </w:rPr>
              <w:lastRenderedPageBreak/>
              <w:br w:type="page"/>
            </w:r>
            <w:r w:rsidRPr="003E1A56">
              <w:rPr>
                <w:sz w:val="68"/>
                <w:szCs w:val="68"/>
              </w:rPr>
              <w:br w:type="page"/>
            </w:r>
            <w:r>
              <w:rPr>
                <w:sz w:val="68"/>
                <w:szCs w:val="68"/>
              </w:rPr>
              <w:t>Tax</w:t>
            </w:r>
          </w:p>
        </w:tc>
        <w:tc>
          <w:tcPr>
            <w:tcW w:w="2993" w:type="dxa"/>
            <w:shd w:val="clear" w:color="auto" w:fill="auto"/>
          </w:tcPr>
          <w:p w:rsidR="00A04C49" w:rsidRPr="003E1A56" w:rsidRDefault="00A04C49" w:rsidP="00F83487">
            <w:pPr>
              <w:jc w:val="center"/>
              <w:rPr>
                <w:color w:val="000000"/>
                <w:sz w:val="68"/>
                <w:szCs w:val="68"/>
              </w:rPr>
            </w:pPr>
            <w:r w:rsidRPr="003E1A56">
              <w:rPr>
                <w:color w:val="000000"/>
                <w:sz w:val="68"/>
                <w:szCs w:val="68"/>
              </w:rPr>
              <w:t>P</w:t>
            </w:r>
            <w:r w:rsidRPr="003E1A56">
              <w:rPr>
                <w:color w:val="000000"/>
                <w:sz w:val="68"/>
                <w:szCs w:val="68"/>
                <w:vertAlign w:val="superscript"/>
              </w:rPr>
              <w:t>S</w:t>
            </w:r>
          </w:p>
        </w:tc>
        <w:tc>
          <w:tcPr>
            <w:tcW w:w="2993" w:type="dxa"/>
          </w:tcPr>
          <w:p w:rsidR="00A04C49" w:rsidRPr="003E1A56" w:rsidRDefault="00A04C49" w:rsidP="00A04C49">
            <w:pPr>
              <w:rPr>
                <w:color w:val="000000"/>
                <w:sz w:val="68"/>
                <w:szCs w:val="68"/>
                <w:vertAlign w:val="superscript"/>
              </w:rPr>
            </w:pPr>
            <w:r w:rsidRPr="003E1A56">
              <w:rPr>
                <w:color w:val="000000"/>
                <w:sz w:val="68"/>
                <w:szCs w:val="68"/>
              </w:rPr>
              <w:t>P</w:t>
            </w:r>
            <w:r w:rsidRPr="003E1A56">
              <w:rPr>
                <w:color w:val="000000"/>
                <w:sz w:val="68"/>
                <w:szCs w:val="68"/>
                <w:vertAlign w:val="superscript"/>
              </w:rPr>
              <w:t>D</w:t>
            </w:r>
          </w:p>
          <w:p w:rsidR="00A04C49" w:rsidRPr="003E1A56" w:rsidRDefault="00A04C49" w:rsidP="00F83487">
            <w:pPr>
              <w:jc w:val="center"/>
              <w:rPr>
                <w:color w:val="000000"/>
                <w:sz w:val="68"/>
                <w:szCs w:val="68"/>
              </w:rPr>
            </w:pPr>
          </w:p>
        </w:tc>
      </w:tr>
      <w:tr w:rsidR="00A04C49" w:rsidRPr="003E1A56" w:rsidTr="008B422E">
        <w:trPr>
          <w:jc w:val="center"/>
        </w:trPr>
        <w:tc>
          <w:tcPr>
            <w:tcW w:w="2628" w:type="dxa"/>
            <w:shd w:val="clear" w:color="auto" w:fill="auto"/>
          </w:tcPr>
          <w:p w:rsidR="00A04C49" w:rsidRDefault="00A04C49">
            <w:r>
              <w:t>0</w:t>
            </w:r>
          </w:p>
        </w:tc>
        <w:tc>
          <w:tcPr>
            <w:tcW w:w="2993" w:type="dxa"/>
            <w:shd w:val="clear" w:color="auto" w:fill="auto"/>
          </w:tcPr>
          <w:p w:rsidR="00A04C49" w:rsidRDefault="00A04C49"/>
        </w:tc>
        <w:tc>
          <w:tcPr>
            <w:tcW w:w="2993" w:type="dxa"/>
          </w:tcPr>
          <w:p w:rsidR="00A04C49" w:rsidRDefault="00A04C49"/>
        </w:tc>
      </w:tr>
      <w:tr w:rsidR="00A04C49" w:rsidRPr="003E1A56" w:rsidTr="008B422E">
        <w:trPr>
          <w:jc w:val="center"/>
        </w:trPr>
        <w:tc>
          <w:tcPr>
            <w:tcW w:w="2628" w:type="dxa"/>
            <w:shd w:val="clear" w:color="auto" w:fill="auto"/>
          </w:tcPr>
          <w:p w:rsidR="00A04C49" w:rsidRDefault="00A04C49">
            <w:r>
              <w:t>2</w:t>
            </w:r>
          </w:p>
        </w:tc>
        <w:tc>
          <w:tcPr>
            <w:tcW w:w="2993" w:type="dxa"/>
            <w:shd w:val="clear" w:color="auto" w:fill="auto"/>
          </w:tcPr>
          <w:p w:rsidR="00A04C49" w:rsidRDefault="00A04C49"/>
        </w:tc>
        <w:tc>
          <w:tcPr>
            <w:tcW w:w="2993" w:type="dxa"/>
          </w:tcPr>
          <w:p w:rsidR="00A04C49" w:rsidRDefault="00A04C49"/>
        </w:tc>
      </w:tr>
      <w:tr w:rsidR="00A04C49" w:rsidRPr="003E1A56" w:rsidTr="008B422E">
        <w:trPr>
          <w:jc w:val="center"/>
        </w:trPr>
        <w:tc>
          <w:tcPr>
            <w:tcW w:w="2628" w:type="dxa"/>
            <w:shd w:val="clear" w:color="auto" w:fill="auto"/>
          </w:tcPr>
          <w:p w:rsidR="00A04C49" w:rsidRDefault="00A04C49">
            <w:r>
              <w:t>4</w:t>
            </w:r>
          </w:p>
        </w:tc>
        <w:tc>
          <w:tcPr>
            <w:tcW w:w="2993" w:type="dxa"/>
            <w:shd w:val="clear" w:color="auto" w:fill="auto"/>
          </w:tcPr>
          <w:p w:rsidR="00A04C49" w:rsidRDefault="00A04C49"/>
        </w:tc>
        <w:tc>
          <w:tcPr>
            <w:tcW w:w="2993" w:type="dxa"/>
          </w:tcPr>
          <w:p w:rsidR="00A04C49" w:rsidRDefault="00A04C49"/>
        </w:tc>
      </w:tr>
    </w:tbl>
    <w:p w:rsidR="00381C51" w:rsidRPr="003E1A56" w:rsidRDefault="00A04C49" w:rsidP="00381C51">
      <w:pPr>
        <w:rPr>
          <w:color w:val="000000"/>
          <w:sz w:val="68"/>
          <w:szCs w:val="68"/>
          <w:vertAlign w:val="superscript"/>
        </w:rPr>
      </w:pPr>
      <w:r>
        <w:rPr>
          <w:sz w:val="68"/>
          <w:szCs w:val="68"/>
        </w:rPr>
        <w:t xml:space="preserve">Plot Tax and </w:t>
      </w:r>
      <w:r w:rsidR="00381C51" w:rsidRPr="003E1A56">
        <w:rPr>
          <w:color w:val="000000"/>
          <w:sz w:val="68"/>
          <w:szCs w:val="68"/>
        </w:rPr>
        <w:t>P</w:t>
      </w:r>
      <w:r w:rsidR="00381C51" w:rsidRPr="003E1A56">
        <w:rPr>
          <w:color w:val="000000"/>
          <w:sz w:val="68"/>
          <w:szCs w:val="68"/>
          <w:vertAlign w:val="superscript"/>
        </w:rPr>
        <w:t>D</w:t>
      </w:r>
    </w:p>
    <w:p w:rsidR="00A04C49" w:rsidRPr="00E54CE1" w:rsidRDefault="00381C51" w:rsidP="00A04C49">
      <w:pPr>
        <w:jc w:val="center"/>
        <w:rPr>
          <w:sz w:val="68"/>
          <w:szCs w:val="68"/>
        </w:rPr>
      </w:pPr>
      <w:r>
        <w:rPr>
          <w:noProof/>
        </w:rPr>
        <w:drawing>
          <wp:inline distT="0" distB="0" distL="0" distR="0" wp14:anchorId="0248226A" wp14:editId="245CDB3B">
            <wp:extent cx="6024282" cy="5755341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4A38" w:rsidRDefault="00AE5A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3018622</wp:posOffset>
                </wp:positionH>
                <wp:positionV relativeFrom="paragraph">
                  <wp:posOffset>2105323</wp:posOffset>
                </wp:positionV>
                <wp:extent cx="2809301" cy="297456"/>
                <wp:effectExtent l="0" t="0" r="0" b="76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301" cy="2974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739D0" id="Rectangle 15" o:spid="_x0000_s1026" style="position:absolute;margin-left:237.7pt;margin-top:165.75pt;width:221.2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" fillcolor="white [3212]" stroked="f" strokeweight="2pt"/>
            </w:pict>
          </mc:Fallback>
        </mc:AlternateContent>
      </w:r>
      <w:r w:rsidR="001E4A38">
        <w:t>How does the theory do?</w:t>
      </w:r>
      <w:r w:rsidRPr="00AE5A6B">
        <w:t xml:space="preserve"> </w:t>
      </w:r>
      <w:r>
        <w:object w:dxaOrig="7370" w:dyaOrig="7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1.05pt;height:657.4pt" o:ole="">
            <v:imagedata r:id="rId11" o:title=""/>
          </v:shape>
          <o:OLEObject Type="Embed" ProgID="Excel.Sheet.8" ShapeID="_x0000_i1025" DrawAspect="Content" ObjectID="_1599295284" r:id="rId12"/>
        </w:object>
      </w:r>
      <w:r w:rsidR="001E4A38">
        <w:br w:type="page"/>
      </w:r>
    </w:p>
    <w:p w:rsidR="00992FDD" w:rsidRDefault="00992FDD"/>
    <w:p w:rsidR="00606FCB" w:rsidRDefault="00606FCB" w:rsidP="00606FCB">
      <w:r>
        <w:t xml:space="preserve">Let’s get back to </w:t>
      </w:r>
      <w:proofErr w:type="spellStart"/>
      <w:r>
        <w:t>Econland</w:t>
      </w:r>
      <w:proofErr w:type="spellEnd"/>
      <w:r>
        <w:t xml:space="preserve"> and the $4 tax.  </w:t>
      </w:r>
    </w:p>
    <w:p w:rsidR="00606FCB" w:rsidRDefault="00606FCB" w:rsidP="00606FCB"/>
    <w:p w:rsidR="00606FCB" w:rsidRDefault="00606FCB" w:rsidP="00606FCB">
      <w:r>
        <w:t xml:space="preserve">Let’s do a </w:t>
      </w:r>
      <w:r w:rsidRPr="00E205B9">
        <w:rPr>
          <w:color w:val="0000FF"/>
        </w:rPr>
        <w:t>welfare analysis</w:t>
      </w:r>
      <w:r>
        <w:t xml:space="preserve"> of the effects of the tax</w:t>
      </w:r>
    </w:p>
    <w:p w:rsidR="00C44D57" w:rsidRDefault="00C44D57">
      <w:r>
        <w:br w:type="page"/>
      </w:r>
    </w:p>
    <w:p w:rsidR="00606FCB" w:rsidRDefault="00606FCB" w:rsidP="00606FCB">
      <w:pPr>
        <w:ind w:left="360"/>
        <w:jc w:val="center"/>
      </w:pPr>
      <w:r>
        <w:lastRenderedPageBreak/>
        <w:t xml:space="preserve">Effect of $4 Tax in </w:t>
      </w:r>
      <w:proofErr w:type="spellStart"/>
      <w:r>
        <w:t>Econland</w:t>
      </w:r>
      <w:proofErr w:type="spellEnd"/>
    </w:p>
    <w:p w:rsidR="00606FCB" w:rsidRDefault="00606FCB" w:rsidP="00606FCB">
      <w:pPr>
        <w:ind w:left="360"/>
        <w:jc w:val="center"/>
      </w:pPr>
      <w:r>
        <w:t>Surplus Calculations</w:t>
      </w:r>
    </w:p>
    <w:p w:rsidR="00606FCB" w:rsidRDefault="00606FCB" w:rsidP="00606FCB">
      <w:pPr>
        <w:ind w:left="360"/>
        <w:jc w:val="center"/>
      </w:pPr>
    </w:p>
    <w:p w:rsidR="00606FCB" w:rsidRDefault="00606FCB" w:rsidP="00606FCB">
      <w:pPr>
        <w:ind w:left="36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988"/>
        <w:gridCol w:w="2873"/>
        <w:gridCol w:w="2929"/>
      </w:tblGrid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3E1A56">
            <w:pPr>
              <w:jc w:val="center"/>
              <w:rPr>
                <w:color w:val="000000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jc w:val="center"/>
              <w:rPr>
                <w:color w:val="000000"/>
              </w:rPr>
            </w:pPr>
            <w:r w:rsidRPr="003E1A56">
              <w:rPr>
                <w:color w:val="000000"/>
              </w:rPr>
              <w:t>No</w:t>
            </w:r>
          </w:p>
          <w:p w:rsidR="00606FCB" w:rsidRPr="003E1A56" w:rsidRDefault="00606FCB" w:rsidP="003E1A56">
            <w:pPr>
              <w:jc w:val="center"/>
              <w:rPr>
                <w:color w:val="000000"/>
              </w:rPr>
            </w:pPr>
            <w:r w:rsidRPr="003E1A56">
              <w:rPr>
                <w:color w:val="000000"/>
              </w:rPr>
              <w:t>Tax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jc w:val="center"/>
              <w:rPr>
                <w:color w:val="000000"/>
              </w:rPr>
            </w:pPr>
            <w:r w:rsidRPr="003E1A56">
              <w:rPr>
                <w:color w:val="000000"/>
              </w:rPr>
              <w:t>$4 Tax</w:t>
            </w: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jc w:val="center"/>
              <w:rPr>
                <w:color w:val="000000"/>
              </w:rPr>
            </w:pPr>
            <w:r w:rsidRPr="003E1A56">
              <w:rPr>
                <w:color w:val="000000"/>
              </w:rPr>
              <w:t>Change</w:t>
            </w: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7E6751">
            <w:pPr>
              <w:rPr>
                <w:color w:val="000000"/>
                <w:vertAlign w:val="superscript"/>
              </w:rPr>
            </w:pPr>
            <w:r w:rsidRPr="003E1A56">
              <w:rPr>
                <w:color w:val="000000"/>
              </w:rPr>
              <w:t>Q</w:t>
            </w: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5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3</w:t>
            </w: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-2</w:t>
            </w: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7E6751">
            <w:pPr>
              <w:rPr>
                <w:color w:val="000000"/>
                <w:vertAlign w:val="superscript"/>
              </w:rPr>
            </w:pPr>
            <w:r w:rsidRPr="003E1A56">
              <w:rPr>
                <w:color w:val="000000"/>
              </w:rPr>
              <w:t>P</w:t>
            </w:r>
            <w:r w:rsidRPr="003E1A56">
              <w:rPr>
                <w:color w:val="000000"/>
                <w:vertAlign w:val="superscript"/>
              </w:rPr>
              <w:t>S</w:t>
            </w: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5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3</w:t>
            </w: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-2</w:t>
            </w: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7E6751">
            <w:pPr>
              <w:rPr>
                <w:color w:val="000000"/>
                <w:vertAlign w:val="superscript"/>
              </w:rPr>
            </w:pPr>
            <w:r w:rsidRPr="003E1A56">
              <w:rPr>
                <w:color w:val="000000"/>
              </w:rPr>
              <w:t>P</w:t>
            </w:r>
            <w:r w:rsidRPr="003E1A56">
              <w:rPr>
                <w:color w:val="000000"/>
                <w:vertAlign w:val="superscript"/>
              </w:rPr>
              <w:t>D</w:t>
            </w:r>
          </w:p>
          <w:p w:rsidR="00606FCB" w:rsidRPr="003E1A56" w:rsidRDefault="00606FCB" w:rsidP="007E6751">
            <w:pPr>
              <w:rPr>
                <w:color w:val="000000"/>
                <w:vertAlign w:val="superscript"/>
              </w:rPr>
            </w:pP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5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7</w:t>
            </w: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2</w:t>
            </w: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7E6751">
            <w:pPr>
              <w:rPr>
                <w:color w:val="FF0000"/>
              </w:rPr>
            </w:pPr>
            <w:r w:rsidRPr="003E1A56">
              <w:rPr>
                <w:color w:val="FF0000"/>
              </w:rPr>
              <w:t>CS</w:t>
            </w: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FF0000"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FF0000"/>
              </w:rPr>
            </w:pP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FF0000"/>
              </w:rPr>
            </w:pP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7E6751">
            <w:pPr>
              <w:rPr>
                <w:color w:val="0000FF"/>
              </w:rPr>
            </w:pPr>
            <w:r w:rsidRPr="003E1A56">
              <w:rPr>
                <w:color w:val="0000FF"/>
              </w:rPr>
              <w:t>PS</w:t>
            </w: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FF"/>
              </w:rPr>
            </w:pP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FF"/>
              </w:rPr>
            </w:pP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FF"/>
              </w:rPr>
            </w:pP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tcBorders>
              <w:bottom w:val="double" w:sz="4" w:space="0" w:color="auto"/>
            </w:tcBorders>
            <w:shd w:val="clear" w:color="auto" w:fill="auto"/>
          </w:tcPr>
          <w:p w:rsidR="00606FCB" w:rsidRPr="003E1A56" w:rsidRDefault="00606FCB" w:rsidP="007E6751">
            <w:pPr>
              <w:rPr>
                <w:color w:val="008000"/>
              </w:rPr>
            </w:pPr>
            <w:r w:rsidRPr="003E1A56">
              <w:rPr>
                <w:color w:val="008000"/>
              </w:rPr>
              <w:t>Gov’t</w:t>
            </w:r>
          </w:p>
          <w:p w:rsidR="00606FCB" w:rsidRPr="003E1A56" w:rsidRDefault="00606FCB" w:rsidP="007E6751">
            <w:pPr>
              <w:rPr>
                <w:color w:val="000000"/>
              </w:rPr>
            </w:pPr>
            <w:r w:rsidRPr="003E1A56">
              <w:rPr>
                <w:color w:val="008000"/>
              </w:rPr>
              <w:t>Surplus</w:t>
            </w:r>
          </w:p>
        </w:tc>
        <w:tc>
          <w:tcPr>
            <w:tcW w:w="3058" w:type="dxa"/>
            <w:tcBorders>
              <w:bottom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8000"/>
              </w:rPr>
            </w:pPr>
          </w:p>
        </w:tc>
        <w:tc>
          <w:tcPr>
            <w:tcW w:w="29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8000"/>
              </w:rPr>
            </w:pPr>
          </w:p>
        </w:tc>
        <w:tc>
          <w:tcPr>
            <w:tcW w:w="29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8000"/>
              </w:rPr>
            </w:pP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CB" w:rsidRPr="003E1A56" w:rsidRDefault="00606FCB" w:rsidP="007E6751">
            <w:pPr>
              <w:rPr>
                <w:color w:val="000000"/>
              </w:rPr>
            </w:pPr>
            <w:r w:rsidRPr="003E1A56">
              <w:rPr>
                <w:color w:val="000000"/>
              </w:rPr>
              <w:t>TS</w:t>
            </w:r>
          </w:p>
        </w:tc>
        <w:tc>
          <w:tcPr>
            <w:tcW w:w="3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</w:p>
        </w:tc>
        <w:tc>
          <w:tcPr>
            <w:tcW w:w="2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</w:p>
        </w:tc>
        <w:tc>
          <w:tcPr>
            <w:tcW w:w="2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</w:p>
        </w:tc>
      </w:tr>
    </w:tbl>
    <w:p w:rsidR="00606FCB" w:rsidRDefault="00606FCB" w:rsidP="00606FCB">
      <w:pPr>
        <w:ind w:left="360"/>
        <w:jc w:val="center"/>
      </w:pPr>
    </w:p>
    <w:p w:rsidR="00606FCB" w:rsidRDefault="00606FCB" w:rsidP="00606FCB">
      <w:r>
        <w:br w:type="page"/>
      </w:r>
    </w:p>
    <w:p w:rsidR="00606FCB" w:rsidRPr="00C75009" w:rsidRDefault="00606FCB" w:rsidP="00606FCB">
      <w:pPr>
        <w:jc w:val="center"/>
      </w:pPr>
      <w:r>
        <w:lastRenderedPageBreak/>
        <w:t>Consumer Surplus at P</w:t>
      </w:r>
      <w:r>
        <w:rPr>
          <w:vertAlign w:val="superscript"/>
        </w:rPr>
        <w:t>D</w:t>
      </w:r>
      <w:r>
        <w:t xml:space="preserve"> = 5</w:t>
      </w:r>
    </w:p>
    <w:p w:rsidR="00606FCB" w:rsidRDefault="00606FCB" w:rsidP="00606FCB"/>
    <w:p w:rsidR="00606FCB" w:rsidRDefault="00550964" w:rsidP="00606FC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-3268980</wp:posOffset>
                </wp:positionV>
                <wp:extent cx="0" cy="0"/>
                <wp:effectExtent l="9525" t="7620" r="9525" b="11430"/>
                <wp:wrapNone/>
                <wp:docPr id="13" name="Lin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9CF43" id="Line 60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257.4pt" to="117pt,-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08DgIAACU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"/>
            </w:pict>
          </mc:Fallback>
        </mc:AlternateContent>
      </w:r>
    </w:p>
    <w:p w:rsidR="00606FCB" w:rsidRDefault="00550964" w:rsidP="00606FCB">
      <w:pPr>
        <w:ind w:left="360"/>
      </w:pPr>
      <w:r>
        <w:rPr>
          <w:noProof/>
        </w:rPr>
        <w:drawing>
          <wp:inline distT="0" distB="0" distL="0" distR="0">
            <wp:extent cx="6598285" cy="65081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65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FCB">
        <w:br w:type="page"/>
      </w:r>
    </w:p>
    <w:p w:rsidR="00606FCB" w:rsidRDefault="00606FCB" w:rsidP="00606FCB">
      <w:pPr>
        <w:ind w:left="360"/>
      </w:pPr>
      <w:r>
        <w:lastRenderedPageBreak/>
        <w:t xml:space="preserve">$4 tax in </w:t>
      </w:r>
      <w:proofErr w:type="spellStart"/>
      <w:r>
        <w:t>Econland</w:t>
      </w:r>
      <w:proofErr w:type="spellEnd"/>
      <w:r>
        <w:t>.</w:t>
      </w:r>
    </w:p>
    <w:p w:rsidR="00606FCB" w:rsidRPr="00F5638B" w:rsidRDefault="00606FCB" w:rsidP="00606FCB">
      <w:pPr>
        <w:ind w:left="360"/>
      </w:pPr>
      <w:r>
        <w:t>P</w:t>
      </w:r>
      <w:r>
        <w:rPr>
          <w:vertAlign w:val="superscript"/>
        </w:rPr>
        <w:t>D</w:t>
      </w:r>
      <w:r>
        <w:t xml:space="preserve"> increases from $5 to $7</w:t>
      </w:r>
    </w:p>
    <w:p w:rsidR="00606FCB" w:rsidRPr="0051011B" w:rsidRDefault="00550964" w:rsidP="00606FC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1943100</wp:posOffset>
                </wp:positionV>
                <wp:extent cx="0" cy="1943100"/>
                <wp:effectExtent l="57150" t="57150" r="57150" b="57150"/>
                <wp:wrapNone/>
                <wp:docPr id="6" name="Li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6B8B8" id="Line 60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3pt" to="22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" strokeweight="8pt"/>
            </w:pict>
          </mc:Fallback>
        </mc:AlternateContent>
      </w:r>
      <w:r>
        <w:rPr>
          <w:noProof/>
        </w:rPr>
        <w:drawing>
          <wp:inline distT="0" distB="0" distL="0" distR="0">
            <wp:extent cx="6633845" cy="65620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656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CB" w:rsidRDefault="00606FCB" w:rsidP="00606FCB">
      <w:pPr>
        <w:ind w:left="360"/>
        <w:jc w:val="center"/>
      </w:pPr>
      <w:r>
        <w:br w:type="page"/>
      </w:r>
    </w:p>
    <w:p w:rsidR="00606FCB" w:rsidRPr="00C75009" w:rsidRDefault="00606FCB" w:rsidP="00606FCB">
      <w:pPr>
        <w:ind w:left="360"/>
        <w:jc w:val="center"/>
      </w:pPr>
      <w:r>
        <w:lastRenderedPageBreak/>
        <w:t>Consumer Surplus at P</w:t>
      </w:r>
      <w:r>
        <w:rPr>
          <w:vertAlign w:val="superscript"/>
        </w:rPr>
        <w:t>D</w:t>
      </w:r>
      <w:r>
        <w:t xml:space="preserve"> = 7</w:t>
      </w:r>
    </w:p>
    <w:p w:rsidR="00606FCB" w:rsidRDefault="00606FCB" w:rsidP="00606FCB">
      <w:pPr>
        <w:ind w:left="360"/>
      </w:pPr>
    </w:p>
    <w:p w:rsidR="00606FCB" w:rsidRDefault="00550964" w:rsidP="00606FCB">
      <w:pPr>
        <w:ind w:left="360"/>
        <w:jc w:val="center"/>
      </w:pPr>
      <w:r>
        <w:rPr>
          <w:noProof/>
        </w:rPr>
        <w:drawing>
          <wp:inline distT="0" distB="0" distL="0" distR="0">
            <wp:extent cx="6490335" cy="64185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641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CB" w:rsidRDefault="00606FCB" w:rsidP="00606FCB">
      <w:pPr>
        <w:ind w:left="360"/>
        <w:jc w:val="center"/>
      </w:pPr>
      <w:r>
        <w:br w:type="page"/>
      </w:r>
      <w:r>
        <w:lastRenderedPageBreak/>
        <w:t>Change in Consumer Surplus</w:t>
      </w:r>
    </w:p>
    <w:p w:rsidR="00606FCB" w:rsidRDefault="00606FCB" w:rsidP="00606FCB">
      <w:pPr>
        <w:ind w:left="360"/>
        <w:jc w:val="center"/>
        <w:rPr>
          <w:rFonts w:cs="Arial"/>
        </w:rPr>
      </w:pPr>
      <w:r>
        <w:rPr>
          <w:rFonts w:cs="Arial"/>
        </w:rPr>
        <w:t xml:space="preserve">ΔCS </w:t>
      </w:r>
    </w:p>
    <w:p w:rsidR="00606FCB" w:rsidRDefault="00606FCB" w:rsidP="00606FCB">
      <w:pPr>
        <w:ind w:left="360"/>
        <w:jc w:val="center"/>
        <w:rPr>
          <w:rFonts w:cs="Arial"/>
        </w:rPr>
      </w:pPr>
      <w:r>
        <w:rPr>
          <w:rFonts w:cs="Arial"/>
        </w:rPr>
        <w:t>(P</w:t>
      </w:r>
      <w:r>
        <w:rPr>
          <w:rFonts w:cs="Arial"/>
          <w:vertAlign w:val="superscript"/>
        </w:rPr>
        <w:t>D</w:t>
      </w:r>
      <w:r>
        <w:rPr>
          <w:rFonts w:cs="Arial"/>
        </w:rPr>
        <w:t xml:space="preserve"> from 5 to 7)</w:t>
      </w:r>
    </w:p>
    <w:p w:rsidR="00606FCB" w:rsidRDefault="00606FCB" w:rsidP="00606FCB">
      <w:pPr>
        <w:ind w:left="360"/>
        <w:jc w:val="center"/>
        <w:rPr>
          <w:rFonts w:cs="Arial"/>
        </w:rPr>
      </w:pPr>
    </w:p>
    <w:p w:rsidR="00606FCB" w:rsidRPr="001115C0" w:rsidRDefault="00550964" w:rsidP="00606FCB">
      <w:pPr>
        <w:ind w:left="360"/>
        <w:jc w:val="center"/>
        <w:rPr>
          <w:rFonts w:cs="Arial"/>
        </w:rPr>
      </w:pPr>
      <w:r>
        <w:rPr>
          <w:noProof/>
        </w:rPr>
        <w:drawing>
          <wp:inline distT="0" distB="0" distL="0" distR="0">
            <wp:extent cx="6113780" cy="60242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602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CB" w:rsidRDefault="00606FCB" w:rsidP="00606FCB">
      <w:pPr>
        <w:ind w:left="360"/>
        <w:jc w:val="center"/>
      </w:pPr>
      <w:r>
        <w:br w:type="page"/>
      </w:r>
      <w:r>
        <w:lastRenderedPageBreak/>
        <w:t xml:space="preserve">Effect of $4 Tax in </w:t>
      </w:r>
      <w:proofErr w:type="spellStart"/>
      <w:r>
        <w:t>Econland</w:t>
      </w:r>
      <w:proofErr w:type="spellEnd"/>
    </w:p>
    <w:p w:rsidR="00606FCB" w:rsidRDefault="00606FCB" w:rsidP="00606FCB">
      <w:pPr>
        <w:ind w:left="360"/>
        <w:jc w:val="center"/>
      </w:pPr>
      <w:r>
        <w:t>Surplus Calculations</w:t>
      </w:r>
    </w:p>
    <w:p w:rsidR="00606FCB" w:rsidRDefault="00606FCB" w:rsidP="00606FCB">
      <w:pPr>
        <w:ind w:left="36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989"/>
        <w:gridCol w:w="2878"/>
        <w:gridCol w:w="2923"/>
      </w:tblGrid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3E1A56">
            <w:pPr>
              <w:jc w:val="center"/>
              <w:rPr>
                <w:color w:val="000000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jc w:val="center"/>
              <w:rPr>
                <w:color w:val="000000"/>
              </w:rPr>
            </w:pPr>
            <w:r w:rsidRPr="003E1A56">
              <w:rPr>
                <w:color w:val="000000"/>
              </w:rPr>
              <w:t>No</w:t>
            </w:r>
          </w:p>
          <w:p w:rsidR="00606FCB" w:rsidRPr="003E1A56" w:rsidRDefault="00606FCB" w:rsidP="003E1A56">
            <w:pPr>
              <w:jc w:val="center"/>
              <w:rPr>
                <w:color w:val="000000"/>
              </w:rPr>
            </w:pPr>
            <w:r w:rsidRPr="003E1A56">
              <w:rPr>
                <w:color w:val="000000"/>
              </w:rPr>
              <w:t>Tax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jc w:val="center"/>
              <w:rPr>
                <w:color w:val="000000"/>
              </w:rPr>
            </w:pPr>
            <w:r w:rsidRPr="003E1A56">
              <w:rPr>
                <w:color w:val="000000"/>
              </w:rPr>
              <w:t>$4 Tax</w:t>
            </w: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jc w:val="center"/>
              <w:rPr>
                <w:color w:val="000000"/>
              </w:rPr>
            </w:pPr>
            <w:r w:rsidRPr="003E1A56">
              <w:rPr>
                <w:color w:val="000000"/>
              </w:rPr>
              <w:t>Change</w:t>
            </w: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7E6751">
            <w:pPr>
              <w:rPr>
                <w:color w:val="000000"/>
                <w:vertAlign w:val="superscript"/>
              </w:rPr>
            </w:pPr>
            <w:r w:rsidRPr="003E1A56">
              <w:rPr>
                <w:color w:val="000000"/>
              </w:rPr>
              <w:t>Q</w:t>
            </w: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5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3</w:t>
            </w: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-2</w:t>
            </w: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7E6751">
            <w:pPr>
              <w:rPr>
                <w:color w:val="000000"/>
                <w:vertAlign w:val="superscript"/>
              </w:rPr>
            </w:pPr>
            <w:r w:rsidRPr="003E1A56">
              <w:rPr>
                <w:color w:val="000000"/>
              </w:rPr>
              <w:t>P</w:t>
            </w:r>
            <w:r w:rsidRPr="003E1A56">
              <w:rPr>
                <w:color w:val="000000"/>
                <w:vertAlign w:val="superscript"/>
              </w:rPr>
              <w:t>S</w:t>
            </w: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5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3</w:t>
            </w: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-2</w:t>
            </w: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7E6751">
            <w:pPr>
              <w:rPr>
                <w:color w:val="000000"/>
                <w:vertAlign w:val="superscript"/>
              </w:rPr>
            </w:pPr>
            <w:r w:rsidRPr="003E1A56">
              <w:rPr>
                <w:color w:val="000000"/>
              </w:rPr>
              <w:t>P</w:t>
            </w:r>
            <w:r w:rsidRPr="003E1A56">
              <w:rPr>
                <w:color w:val="000000"/>
                <w:vertAlign w:val="superscript"/>
              </w:rPr>
              <w:t>D</w:t>
            </w:r>
          </w:p>
          <w:p w:rsidR="00606FCB" w:rsidRPr="003E1A56" w:rsidRDefault="00606FCB" w:rsidP="007E6751">
            <w:pPr>
              <w:rPr>
                <w:color w:val="000000"/>
                <w:vertAlign w:val="superscript"/>
              </w:rPr>
            </w:pP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5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7</w:t>
            </w: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2</w:t>
            </w: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7E6751">
            <w:pPr>
              <w:rPr>
                <w:color w:val="FF0000"/>
              </w:rPr>
            </w:pPr>
            <w:r w:rsidRPr="003E1A56">
              <w:rPr>
                <w:color w:val="FF0000"/>
              </w:rPr>
              <w:t>CS</w:t>
            </w: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FF0000"/>
              </w:rPr>
            </w:pPr>
            <w:r w:rsidRPr="003E1A56">
              <w:rPr>
                <w:color w:val="FF0000"/>
              </w:rPr>
              <w:t>12.5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FF0000"/>
              </w:rPr>
            </w:pPr>
            <w:r w:rsidRPr="003E1A56">
              <w:rPr>
                <w:color w:val="FF0000"/>
              </w:rPr>
              <w:t>4.5</w:t>
            </w: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FF0000"/>
              </w:rPr>
            </w:pP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7E6751">
            <w:pPr>
              <w:rPr>
                <w:color w:val="0000FF"/>
              </w:rPr>
            </w:pPr>
            <w:r w:rsidRPr="003E1A56">
              <w:rPr>
                <w:color w:val="0000FF"/>
              </w:rPr>
              <w:t>PS</w:t>
            </w: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FF"/>
              </w:rPr>
            </w:pPr>
            <w:r w:rsidRPr="003E1A56">
              <w:rPr>
                <w:color w:val="0000FF"/>
              </w:rPr>
              <w:t>12.5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FF"/>
              </w:rPr>
            </w:pPr>
            <w:r w:rsidRPr="003E1A56">
              <w:rPr>
                <w:color w:val="0000FF"/>
              </w:rPr>
              <w:t>4.5</w:t>
            </w: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FF"/>
              </w:rPr>
            </w:pP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tcBorders>
              <w:bottom w:val="double" w:sz="4" w:space="0" w:color="auto"/>
            </w:tcBorders>
            <w:shd w:val="clear" w:color="auto" w:fill="auto"/>
          </w:tcPr>
          <w:p w:rsidR="00606FCB" w:rsidRPr="003E1A56" w:rsidRDefault="00606FCB" w:rsidP="007E6751">
            <w:pPr>
              <w:rPr>
                <w:color w:val="339966"/>
              </w:rPr>
            </w:pPr>
            <w:r w:rsidRPr="003E1A56">
              <w:rPr>
                <w:color w:val="339966"/>
              </w:rPr>
              <w:t>Gov’t</w:t>
            </w:r>
          </w:p>
          <w:p w:rsidR="00606FCB" w:rsidRPr="003E1A56" w:rsidRDefault="00606FCB" w:rsidP="007E6751">
            <w:pPr>
              <w:rPr>
                <w:color w:val="339966"/>
              </w:rPr>
            </w:pPr>
            <w:r w:rsidRPr="003E1A56">
              <w:rPr>
                <w:color w:val="339966"/>
              </w:rPr>
              <w:t>Surplus</w:t>
            </w:r>
          </w:p>
        </w:tc>
        <w:tc>
          <w:tcPr>
            <w:tcW w:w="3058" w:type="dxa"/>
            <w:tcBorders>
              <w:bottom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339966"/>
              </w:rPr>
            </w:pPr>
            <w:r w:rsidRPr="003E1A56">
              <w:rPr>
                <w:color w:val="339966"/>
              </w:rPr>
              <w:t>0</w:t>
            </w:r>
          </w:p>
        </w:tc>
        <w:tc>
          <w:tcPr>
            <w:tcW w:w="29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339966"/>
              </w:rPr>
            </w:pPr>
          </w:p>
        </w:tc>
        <w:tc>
          <w:tcPr>
            <w:tcW w:w="29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339966"/>
              </w:rPr>
            </w:pP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CB" w:rsidRPr="003E1A56" w:rsidRDefault="00606FCB" w:rsidP="007E6751">
            <w:pPr>
              <w:rPr>
                <w:color w:val="000000"/>
              </w:rPr>
            </w:pPr>
            <w:r w:rsidRPr="003E1A56">
              <w:rPr>
                <w:color w:val="000000"/>
              </w:rPr>
              <w:t>TS</w:t>
            </w:r>
          </w:p>
        </w:tc>
        <w:tc>
          <w:tcPr>
            <w:tcW w:w="3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25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21</w:t>
            </w:r>
          </w:p>
        </w:tc>
        <w:tc>
          <w:tcPr>
            <w:tcW w:w="2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</w:p>
        </w:tc>
      </w:tr>
    </w:tbl>
    <w:p w:rsidR="00606FCB" w:rsidRDefault="00606FCB" w:rsidP="00606FCB">
      <w:pPr>
        <w:jc w:val="center"/>
        <w:rPr>
          <w:color w:val="000000"/>
        </w:rPr>
      </w:pPr>
    </w:p>
    <w:p w:rsidR="00606FCB" w:rsidRDefault="00606FCB" w:rsidP="00606FCB">
      <w:pPr>
        <w:ind w:left="360"/>
        <w:jc w:val="center"/>
        <w:rPr>
          <w:rFonts w:cs="Arial"/>
        </w:rPr>
      </w:pPr>
      <w:r>
        <w:rPr>
          <w:color w:val="000000"/>
        </w:rPr>
        <w:br w:type="page"/>
      </w:r>
      <w:r>
        <w:rPr>
          <w:rFonts w:cs="Arial"/>
        </w:rPr>
        <w:lastRenderedPageBreak/>
        <w:t>ΔCS and ΔPS</w:t>
      </w:r>
    </w:p>
    <w:p w:rsidR="00606FCB" w:rsidRDefault="00606FCB" w:rsidP="00606FCB">
      <w:pPr>
        <w:ind w:left="360"/>
        <w:jc w:val="center"/>
      </w:pPr>
      <w:r>
        <w:t xml:space="preserve"> </w:t>
      </w:r>
    </w:p>
    <w:p w:rsidR="00606FCB" w:rsidRDefault="00606FCB" w:rsidP="00606FCB">
      <w:pPr>
        <w:ind w:left="360"/>
        <w:jc w:val="center"/>
        <w:rPr>
          <w:rFonts w:cs="Arial"/>
        </w:rPr>
      </w:pPr>
      <w:r>
        <w:rPr>
          <w:rFonts w:cs="Arial"/>
        </w:rPr>
        <w:t xml:space="preserve"> (P</w:t>
      </w:r>
      <w:r>
        <w:rPr>
          <w:rFonts w:cs="Arial"/>
          <w:vertAlign w:val="superscript"/>
        </w:rPr>
        <w:t>D</w:t>
      </w:r>
      <w:r>
        <w:rPr>
          <w:rFonts w:cs="Arial"/>
        </w:rPr>
        <w:t xml:space="preserve"> from 5 to 7)</w:t>
      </w:r>
    </w:p>
    <w:p w:rsidR="00606FCB" w:rsidRDefault="00606FCB" w:rsidP="00606FCB">
      <w:pPr>
        <w:jc w:val="center"/>
        <w:rPr>
          <w:rFonts w:cs="Arial"/>
        </w:rPr>
      </w:pPr>
      <w:r>
        <w:rPr>
          <w:rFonts w:cs="Arial"/>
        </w:rPr>
        <w:t>(P</w:t>
      </w:r>
      <w:r>
        <w:rPr>
          <w:rFonts w:cs="Arial"/>
          <w:vertAlign w:val="superscript"/>
        </w:rPr>
        <w:t xml:space="preserve">S </w:t>
      </w:r>
      <w:r>
        <w:rPr>
          <w:rFonts w:cs="Arial"/>
        </w:rPr>
        <w:t>from 5 to 3</w:t>
      </w:r>
    </w:p>
    <w:p w:rsidR="00606FCB" w:rsidRDefault="00550964" w:rsidP="00606FCB">
      <w:pPr>
        <w:ind w:left="360"/>
        <w:jc w:val="center"/>
      </w:pPr>
      <w:r>
        <w:rPr>
          <w:noProof/>
        </w:rPr>
        <w:drawing>
          <wp:inline distT="0" distB="0" distL="0" distR="0">
            <wp:extent cx="6239510" cy="61855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618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FCB">
        <w:br w:type="page"/>
      </w:r>
      <w:r w:rsidR="00606FCB">
        <w:lastRenderedPageBreak/>
        <w:t xml:space="preserve">Effect of $4 Tax in </w:t>
      </w:r>
      <w:proofErr w:type="spellStart"/>
      <w:r w:rsidR="00606FCB">
        <w:t>Econland</w:t>
      </w:r>
      <w:proofErr w:type="spellEnd"/>
    </w:p>
    <w:p w:rsidR="00606FCB" w:rsidRDefault="00606FCB" w:rsidP="00606FCB">
      <w:pPr>
        <w:ind w:left="360"/>
        <w:jc w:val="center"/>
      </w:pPr>
      <w:r>
        <w:t>Surplus Calculations</w:t>
      </w:r>
    </w:p>
    <w:p w:rsidR="00606FCB" w:rsidRDefault="00606FCB" w:rsidP="00606FCB">
      <w:pPr>
        <w:ind w:left="360"/>
        <w:jc w:val="center"/>
      </w:pPr>
    </w:p>
    <w:p w:rsidR="00606FCB" w:rsidRDefault="00606FCB" w:rsidP="00606FCB">
      <w:pPr>
        <w:ind w:left="36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989"/>
        <w:gridCol w:w="2878"/>
        <w:gridCol w:w="2923"/>
      </w:tblGrid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3E1A56">
            <w:pPr>
              <w:jc w:val="center"/>
              <w:rPr>
                <w:color w:val="000000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jc w:val="center"/>
              <w:rPr>
                <w:color w:val="000000"/>
              </w:rPr>
            </w:pPr>
            <w:r w:rsidRPr="003E1A56">
              <w:rPr>
                <w:color w:val="000000"/>
              </w:rPr>
              <w:t>No</w:t>
            </w:r>
          </w:p>
          <w:p w:rsidR="00606FCB" w:rsidRPr="003E1A56" w:rsidRDefault="00606FCB" w:rsidP="003E1A56">
            <w:pPr>
              <w:jc w:val="center"/>
              <w:rPr>
                <w:color w:val="000000"/>
              </w:rPr>
            </w:pPr>
            <w:r w:rsidRPr="003E1A56">
              <w:rPr>
                <w:color w:val="000000"/>
              </w:rPr>
              <w:t>Tax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jc w:val="center"/>
              <w:rPr>
                <w:color w:val="000000"/>
              </w:rPr>
            </w:pPr>
            <w:r w:rsidRPr="003E1A56">
              <w:rPr>
                <w:color w:val="000000"/>
              </w:rPr>
              <w:t>$4 Tax</w:t>
            </w: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jc w:val="center"/>
              <w:rPr>
                <w:color w:val="000000"/>
              </w:rPr>
            </w:pPr>
            <w:r w:rsidRPr="003E1A56">
              <w:rPr>
                <w:color w:val="000000"/>
              </w:rPr>
              <w:t>Change</w:t>
            </w: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7E6751">
            <w:pPr>
              <w:rPr>
                <w:color w:val="000000"/>
                <w:vertAlign w:val="superscript"/>
              </w:rPr>
            </w:pPr>
            <w:r w:rsidRPr="003E1A56">
              <w:rPr>
                <w:color w:val="000000"/>
              </w:rPr>
              <w:t>Q</w:t>
            </w: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5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3</w:t>
            </w: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-2</w:t>
            </w: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7E6751">
            <w:pPr>
              <w:rPr>
                <w:color w:val="000000"/>
                <w:vertAlign w:val="superscript"/>
              </w:rPr>
            </w:pPr>
            <w:r w:rsidRPr="003E1A56">
              <w:rPr>
                <w:color w:val="000000"/>
              </w:rPr>
              <w:t>P</w:t>
            </w:r>
            <w:r w:rsidRPr="003E1A56">
              <w:rPr>
                <w:color w:val="000000"/>
                <w:vertAlign w:val="superscript"/>
              </w:rPr>
              <w:t>S</w:t>
            </w: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5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3</w:t>
            </w: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-2</w:t>
            </w: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7E6751">
            <w:pPr>
              <w:rPr>
                <w:color w:val="000000"/>
                <w:vertAlign w:val="superscript"/>
              </w:rPr>
            </w:pPr>
            <w:r w:rsidRPr="003E1A56">
              <w:rPr>
                <w:color w:val="000000"/>
              </w:rPr>
              <w:t>P</w:t>
            </w:r>
            <w:r w:rsidRPr="003E1A56">
              <w:rPr>
                <w:color w:val="000000"/>
                <w:vertAlign w:val="superscript"/>
              </w:rPr>
              <w:t>D</w:t>
            </w:r>
          </w:p>
          <w:p w:rsidR="00606FCB" w:rsidRPr="003E1A56" w:rsidRDefault="00606FCB" w:rsidP="007E6751">
            <w:pPr>
              <w:rPr>
                <w:color w:val="000000"/>
                <w:vertAlign w:val="superscript"/>
              </w:rPr>
            </w:pP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5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7</w:t>
            </w: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2</w:t>
            </w: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7E6751">
            <w:pPr>
              <w:rPr>
                <w:color w:val="FF0000"/>
              </w:rPr>
            </w:pPr>
            <w:r w:rsidRPr="003E1A56">
              <w:rPr>
                <w:color w:val="FF0000"/>
              </w:rPr>
              <w:t>CS</w:t>
            </w: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FF0000"/>
              </w:rPr>
            </w:pPr>
            <w:r w:rsidRPr="003E1A56">
              <w:rPr>
                <w:color w:val="FF0000"/>
              </w:rPr>
              <w:t>12.5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FF0000"/>
              </w:rPr>
            </w:pPr>
            <w:r w:rsidRPr="003E1A56">
              <w:rPr>
                <w:color w:val="FF0000"/>
              </w:rPr>
              <w:t>4.5</w:t>
            </w: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FF0000"/>
              </w:rPr>
            </w:pPr>
            <w:r w:rsidRPr="003E1A56">
              <w:rPr>
                <w:color w:val="FF0000"/>
              </w:rPr>
              <w:t>-8</w:t>
            </w: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shd w:val="clear" w:color="auto" w:fill="auto"/>
          </w:tcPr>
          <w:p w:rsidR="00606FCB" w:rsidRPr="003E1A56" w:rsidRDefault="00606FCB" w:rsidP="007E6751">
            <w:pPr>
              <w:rPr>
                <w:color w:val="0000FF"/>
              </w:rPr>
            </w:pPr>
            <w:r w:rsidRPr="003E1A56">
              <w:rPr>
                <w:color w:val="0000FF"/>
              </w:rPr>
              <w:t>PS</w:t>
            </w:r>
          </w:p>
        </w:tc>
        <w:tc>
          <w:tcPr>
            <w:tcW w:w="3058" w:type="dxa"/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FF"/>
              </w:rPr>
            </w:pPr>
            <w:r w:rsidRPr="003E1A56">
              <w:rPr>
                <w:color w:val="0000FF"/>
              </w:rPr>
              <w:t>12.5</w:t>
            </w:r>
          </w:p>
        </w:tc>
        <w:tc>
          <w:tcPr>
            <w:tcW w:w="2938" w:type="dxa"/>
            <w:tcBorders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FF"/>
              </w:rPr>
            </w:pPr>
            <w:r w:rsidRPr="003E1A56">
              <w:rPr>
                <w:color w:val="0000FF"/>
              </w:rPr>
              <w:t>4.5</w:t>
            </w:r>
          </w:p>
        </w:tc>
        <w:tc>
          <w:tcPr>
            <w:tcW w:w="2938" w:type="dxa"/>
            <w:tcBorders>
              <w:lef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FF"/>
              </w:rPr>
            </w:pPr>
            <w:r w:rsidRPr="003E1A56">
              <w:rPr>
                <w:color w:val="0000FF"/>
              </w:rPr>
              <w:t>-8</w:t>
            </w: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tcBorders>
              <w:bottom w:val="double" w:sz="4" w:space="0" w:color="auto"/>
            </w:tcBorders>
            <w:shd w:val="clear" w:color="auto" w:fill="auto"/>
          </w:tcPr>
          <w:p w:rsidR="00606FCB" w:rsidRPr="003E1A56" w:rsidRDefault="00606FCB" w:rsidP="007E6751">
            <w:pPr>
              <w:rPr>
                <w:color w:val="339966"/>
              </w:rPr>
            </w:pPr>
            <w:r w:rsidRPr="003E1A56">
              <w:rPr>
                <w:color w:val="339966"/>
              </w:rPr>
              <w:t>Gov’t</w:t>
            </w:r>
          </w:p>
          <w:p w:rsidR="00606FCB" w:rsidRPr="003E1A56" w:rsidRDefault="00606FCB" w:rsidP="007E6751">
            <w:pPr>
              <w:rPr>
                <w:color w:val="339966"/>
              </w:rPr>
            </w:pPr>
            <w:r w:rsidRPr="003E1A56">
              <w:rPr>
                <w:color w:val="339966"/>
              </w:rPr>
              <w:t>Surplus</w:t>
            </w:r>
          </w:p>
        </w:tc>
        <w:tc>
          <w:tcPr>
            <w:tcW w:w="3058" w:type="dxa"/>
            <w:tcBorders>
              <w:bottom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339966"/>
              </w:rPr>
            </w:pPr>
            <w:r w:rsidRPr="003E1A56">
              <w:rPr>
                <w:color w:val="339966"/>
              </w:rPr>
              <w:t>0</w:t>
            </w:r>
          </w:p>
        </w:tc>
        <w:tc>
          <w:tcPr>
            <w:tcW w:w="29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339966"/>
              </w:rPr>
            </w:pPr>
            <w:r w:rsidRPr="003E1A56">
              <w:rPr>
                <w:color w:val="339966"/>
              </w:rPr>
              <w:t>12</w:t>
            </w:r>
          </w:p>
        </w:tc>
        <w:tc>
          <w:tcPr>
            <w:tcW w:w="293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339966"/>
              </w:rPr>
            </w:pPr>
            <w:r w:rsidRPr="003E1A56">
              <w:rPr>
                <w:color w:val="339966"/>
              </w:rPr>
              <w:t>12</w:t>
            </w:r>
          </w:p>
        </w:tc>
      </w:tr>
      <w:tr w:rsidR="00606FCB" w:rsidRPr="003E1A56" w:rsidTr="003E1A56">
        <w:trPr>
          <w:jc w:val="center"/>
        </w:trPr>
        <w:tc>
          <w:tcPr>
            <w:tcW w:w="2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CB" w:rsidRPr="003E1A56" w:rsidRDefault="00606FCB" w:rsidP="007E6751">
            <w:pPr>
              <w:rPr>
                <w:color w:val="000000"/>
              </w:rPr>
            </w:pPr>
            <w:r w:rsidRPr="003E1A56">
              <w:rPr>
                <w:color w:val="000000"/>
              </w:rPr>
              <w:t>TS</w:t>
            </w:r>
          </w:p>
        </w:tc>
        <w:tc>
          <w:tcPr>
            <w:tcW w:w="3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25</w:t>
            </w:r>
          </w:p>
        </w:tc>
        <w:tc>
          <w:tcPr>
            <w:tcW w:w="2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21</w:t>
            </w:r>
          </w:p>
        </w:tc>
        <w:tc>
          <w:tcPr>
            <w:tcW w:w="29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FCB" w:rsidRPr="003E1A56" w:rsidRDefault="00606FCB" w:rsidP="003E1A56">
            <w:pPr>
              <w:tabs>
                <w:tab w:val="decimal" w:pos="1296"/>
              </w:tabs>
              <w:rPr>
                <w:color w:val="000000"/>
              </w:rPr>
            </w:pPr>
            <w:r w:rsidRPr="003E1A56">
              <w:rPr>
                <w:color w:val="000000"/>
              </w:rPr>
              <w:t>-4</w:t>
            </w:r>
          </w:p>
        </w:tc>
      </w:tr>
    </w:tbl>
    <w:p w:rsidR="00606FCB" w:rsidRDefault="00606FCB" w:rsidP="00606FCB">
      <w:pPr>
        <w:jc w:val="center"/>
        <w:rPr>
          <w:color w:val="000000"/>
        </w:rPr>
      </w:pPr>
    </w:p>
    <w:p w:rsidR="00606FCB" w:rsidRDefault="00606FCB" w:rsidP="00606FCB">
      <w:pPr>
        <w:ind w:left="360"/>
        <w:jc w:val="center"/>
        <w:rPr>
          <w:rFonts w:cs="Arial"/>
        </w:rPr>
      </w:pPr>
      <w:r>
        <w:rPr>
          <w:color w:val="000000"/>
        </w:rPr>
        <w:br w:type="page"/>
      </w:r>
      <w:r>
        <w:rPr>
          <w:rFonts w:cs="Arial"/>
        </w:rPr>
        <w:lastRenderedPageBreak/>
        <w:t>Change in Government Surplus</w:t>
      </w:r>
    </w:p>
    <w:p w:rsidR="00606FCB" w:rsidRDefault="00606FCB" w:rsidP="00606FCB">
      <w:pPr>
        <w:ind w:left="360"/>
        <w:jc w:val="center"/>
        <w:rPr>
          <w:rFonts w:cs="Arial"/>
        </w:rPr>
      </w:pPr>
      <w:r>
        <w:rPr>
          <w:rFonts w:cs="Arial"/>
        </w:rPr>
        <w:t>ΔGS = Q × tax</w:t>
      </w:r>
    </w:p>
    <w:p w:rsidR="00606FCB" w:rsidRDefault="00606FCB" w:rsidP="00606FCB">
      <w:pPr>
        <w:jc w:val="center"/>
        <w:rPr>
          <w:rFonts w:cs="Arial"/>
        </w:rPr>
      </w:pPr>
      <w:r>
        <w:t xml:space="preserve">= 3 </w:t>
      </w:r>
      <w:r>
        <w:rPr>
          <w:rFonts w:cs="Arial"/>
        </w:rPr>
        <w:t>× 4 = 12</w:t>
      </w:r>
    </w:p>
    <w:p w:rsidR="00606FCB" w:rsidRDefault="00550964" w:rsidP="00606FCB">
      <w:pPr>
        <w:jc w:val="center"/>
      </w:pPr>
      <w:r>
        <w:rPr>
          <w:noProof/>
        </w:rPr>
        <w:drawing>
          <wp:inline distT="0" distB="0" distL="0" distR="0">
            <wp:extent cx="6670040" cy="65982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659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CB" w:rsidRDefault="00606FCB" w:rsidP="00606FCB">
      <w:pPr>
        <w:rPr>
          <w:color w:val="000000"/>
        </w:rPr>
      </w:pPr>
      <w:r>
        <w:rPr>
          <w:color w:val="000000"/>
        </w:rPr>
        <w:t>Deadweight loss.</w:t>
      </w:r>
    </w:p>
    <w:p w:rsidR="00606FCB" w:rsidRDefault="00606FCB" w:rsidP="00606FCB">
      <w:pPr>
        <w:rPr>
          <w:color w:val="000000"/>
        </w:rPr>
      </w:pPr>
      <w:r>
        <w:rPr>
          <w:color w:val="000000"/>
        </w:rPr>
        <w:lastRenderedPageBreak/>
        <w:t>Allocation with tax not Pareto Efficient.</w:t>
      </w:r>
    </w:p>
    <w:p w:rsidR="00606FCB" w:rsidRDefault="00606FCB" w:rsidP="00992345">
      <w:pPr>
        <w:jc w:val="center"/>
      </w:pPr>
      <w:r>
        <w:br w:type="page"/>
      </w:r>
      <w:r>
        <w:lastRenderedPageBreak/>
        <w:t xml:space="preserve">Diagnosis </w:t>
      </w:r>
      <w:r w:rsidR="00992345">
        <w:t xml:space="preserve">of </w:t>
      </w:r>
      <w:r>
        <w:t>the Source of Inefficiency.</w:t>
      </w:r>
    </w:p>
    <w:p w:rsidR="00606FCB" w:rsidRDefault="00606FCB" w:rsidP="00606FCB">
      <w:pPr>
        <w:jc w:val="center"/>
        <w:rPr>
          <w:color w:val="000000"/>
        </w:rPr>
      </w:pPr>
    </w:p>
    <w:p w:rsidR="00606FCB" w:rsidRDefault="00606FCB" w:rsidP="00606FCB">
      <w:pPr>
        <w:rPr>
          <w:color w:val="000000"/>
        </w:rPr>
      </w:pPr>
      <w:r>
        <w:rPr>
          <w:color w:val="000000"/>
        </w:rPr>
        <w:t xml:space="preserve">Problem: Breakdown of </w:t>
      </w:r>
      <w:r>
        <w:rPr>
          <w:color w:val="0000FF"/>
        </w:rPr>
        <w:t xml:space="preserve">General Principle </w:t>
      </w:r>
      <w:r w:rsidRPr="00B70E5C">
        <w:rPr>
          <w:color w:val="0000FF"/>
        </w:rPr>
        <w:t>3</w:t>
      </w:r>
      <w:r>
        <w:rPr>
          <w:color w:val="000000"/>
        </w:rPr>
        <w:t xml:space="preserve">, </w:t>
      </w:r>
      <w:r>
        <w:rPr>
          <w:color w:val="0000FF"/>
        </w:rPr>
        <w:t>E</w:t>
      </w:r>
      <w:r w:rsidRPr="00B70E5C">
        <w:rPr>
          <w:color w:val="0000FF"/>
        </w:rPr>
        <w:t xml:space="preserve">fficient </w:t>
      </w:r>
      <w:r>
        <w:rPr>
          <w:color w:val="0000FF"/>
        </w:rPr>
        <w:t>Q</w:t>
      </w:r>
      <w:r w:rsidRPr="00B70E5C">
        <w:rPr>
          <w:color w:val="0000FF"/>
        </w:rPr>
        <w:t>uantity</w:t>
      </w:r>
      <w:r>
        <w:rPr>
          <w:color w:val="000000"/>
        </w:rPr>
        <w:t xml:space="preserve"> where</w:t>
      </w:r>
    </w:p>
    <w:p w:rsidR="00606FCB" w:rsidRDefault="00606FCB" w:rsidP="00606FCB">
      <w:pPr>
        <w:rPr>
          <w:color w:val="000000"/>
        </w:rPr>
      </w:pPr>
      <w:r>
        <w:rPr>
          <w:color w:val="000000"/>
        </w:rPr>
        <w:t xml:space="preserve">Marginal Reservation Price (MRP) equal to Marginal Cost (MC). </w:t>
      </w:r>
    </w:p>
    <w:p w:rsidR="00606FCB" w:rsidRDefault="00606FCB" w:rsidP="00606FCB">
      <w:pPr>
        <w:rPr>
          <w:color w:val="000000"/>
        </w:rPr>
      </w:pPr>
    </w:p>
    <w:p w:rsidR="00606FCB" w:rsidRDefault="00606FCB" w:rsidP="00606FCB">
      <w:pPr>
        <w:rPr>
          <w:color w:val="000000"/>
        </w:rPr>
      </w:pPr>
      <w:r>
        <w:rPr>
          <w:color w:val="000000"/>
        </w:rPr>
        <w:t xml:space="preserve">Q = 3 is too small (Tax puts </w:t>
      </w:r>
      <w:r>
        <w:rPr>
          <w:color w:val="0000FF"/>
        </w:rPr>
        <w:t xml:space="preserve">wedge </w:t>
      </w:r>
      <w:r>
        <w:rPr>
          <w:color w:val="000000"/>
        </w:rPr>
        <w:t>between MRP and MC)</w:t>
      </w:r>
    </w:p>
    <w:p w:rsidR="00606FCB" w:rsidRDefault="00606FCB" w:rsidP="00606FCB">
      <w:pPr>
        <w:rPr>
          <w:color w:val="000000"/>
        </w:rPr>
      </w:pPr>
    </w:p>
    <w:p w:rsidR="005A27DF" w:rsidRDefault="00606FCB" w:rsidP="005A27DF">
      <w:pPr>
        <w:rPr>
          <w:color w:val="000000"/>
        </w:rPr>
      </w:pPr>
      <w:r>
        <w:rPr>
          <w:color w:val="000000"/>
        </w:rPr>
        <w:t>(But note General Principle 1 and 2 continue to hold.  Get efficient allocation of consumption and production.)</w:t>
      </w:r>
    </w:p>
    <w:p w:rsidR="00C9597E" w:rsidRPr="00CF57AA" w:rsidRDefault="00C9597E">
      <w:pPr>
        <w:rPr>
          <w:color w:val="002060"/>
        </w:rPr>
      </w:pPr>
    </w:p>
    <w:sectPr w:rsidR="00C9597E" w:rsidRPr="00CF57AA" w:rsidSect="008348CE">
      <w:pgSz w:w="13680" w:h="16560" w:code="1"/>
      <w:pgMar w:top="432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26C"/>
    <w:multiLevelType w:val="hybridMultilevel"/>
    <w:tmpl w:val="EB5C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A5DF6"/>
    <w:multiLevelType w:val="hybridMultilevel"/>
    <w:tmpl w:val="FB80E952"/>
    <w:lvl w:ilvl="0" w:tplc="BF0A5B04">
      <w:start w:val="1"/>
      <w:numFmt w:val="decimal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E2CB9"/>
    <w:multiLevelType w:val="hybridMultilevel"/>
    <w:tmpl w:val="CDC80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4605D"/>
    <w:multiLevelType w:val="hybridMultilevel"/>
    <w:tmpl w:val="59742F9E"/>
    <w:lvl w:ilvl="0" w:tplc="883616C8">
      <w:start w:val="1"/>
      <w:numFmt w:val="bullet"/>
      <w:lvlText w:val=""/>
      <w:lvlJc w:val="left"/>
      <w:pPr>
        <w:tabs>
          <w:tab w:val="num" w:pos="180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7"/>
    <w:rsid w:val="000114E5"/>
    <w:rsid w:val="00031E3F"/>
    <w:rsid w:val="00034686"/>
    <w:rsid w:val="000536C7"/>
    <w:rsid w:val="00054CEC"/>
    <w:rsid w:val="000862F1"/>
    <w:rsid w:val="00092E18"/>
    <w:rsid w:val="000954CE"/>
    <w:rsid w:val="00096794"/>
    <w:rsid w:val="000A22B2"/>
    <w:rsid w:val="000B2B11"/>
    <w:rsid w:val="000C2848"/>
    <w:rsid w:val="000C39FB"/>
    <w:rsid w:val="000C4A29"/>
    <w:rsid w:val="000C63D3"/>
    <w:rsid w:val="000D244F"/>
    <w:rsid w:val="000D6321"/>
    <w:rsid w:val="000D7DCB"/>
    <w:rsid w:val="000E5168"/>
    <w:rsid w:val="000F72E7"/>
    <w:rsid w:val="001115C0"/>
    <w:rsid w:val="00127090"/>
    <w:rsid w:val="001305DA"/>
    <w:rsid w:val="0013122A"/>
    <w:rsid w:val="00150A95"/>
    <w:rsid w:val="00153F17"/>
    <w:rsid w:val="0015428A"/>
    <w:rsid w:val="00172E01"/>
    <w:rsid w:val="00175265"/>
    <w:rsid w:val="00182E72"/>
    <w:rsid w:val="001853ED"/>
    <w:rsid w:val="0019326D"/>
    <w:rsid w:val="001A0516"/>
    <w:rsid w:val="001A1A11"/>
    <w:rsid w:val="001A4EBC"/>
    <w:rsid w:val="001B163A"/>
    <w:rsid w:val="001C086D"/>
    <w:rsid w:val="001C292F"/>
    <w:rsid w:val="001D2A71"/>
    <w:rsid w:val="001D535F"/>
    <w:rsid w:val="001D7066"/>
    <w:rsid w:val="001E03A5"/>
    <w:rsid w:val="001E4A38"/>
    <w:rsid w:val="001F54C8"/>
    <w:rsid w:val="00200EE5"/>
    <w:rsid w:val="002139B6"/>
    <w:rsid w:val="00252479"/>
    <w:rsid w:val="00264983"/>
    <w:rsid w:val="00266FC3"/>
    <w:rsid w:val="00270FB3"/>
    <w:rsid w:val="00271C21"/>
    <w:rsid w:val="00284000"/>
    <w:rsid w:val="00284B1D"/>
    <w:rsid w:val="00292FD0"/>
    <w:rsid w:val="00294C7A"/>
    <w:rsid w:val="002A0E5D"/>
    <w:rsid w:val="002A4467"/>
    <w:rsid w:val="002B2974"/>
    <w:rsid w:val="002B46FB"/>
    <w:rsid w:val="002C1AC7"/>
    <w:rsid w:val="002C712B"/>
    <w:rsid w:val="002D195D"/>
    <w:rsid w:val="002D41E5"/>
    <w:rsid w:val="002D78CF"/>
    <w:rsid w:val="002E225D"/>
    <w:rsid w:val="002E3219"/>
    <w:rsid w:val="002E35A3"/>
    <w:rsid w:val="002E5D42"/>
    <w:rsid w:val="002F053D"/>
    <w:rsid w:val="002F0FEA"/>
    <w:rsid w:val="002F2198"/>
    <w:rsid w:val="00300503"/>
    <w:rsid w:val="003013DB"/>
    <w:rsid w:val="00317FE3"/>
    <w:rsid w:val="003203F9"/>
    <w:rsid w:val="00327432"/>
    <w:rsid w:val="00332D87"/>
    <w:rsid w:val="0033337A"/>
    <w:rsid w:val="00341F17"/>
    <w:rsid w:val="00343F9B"/>
    <w:rsid w:val="0034470D"/>
    <w:rsid w:val="00344B29"/>
    <w:rsid w:val="00346AD3"/>
    <w:rsid w:val="0035140B"/>
    <w:rsid w:val="00354CD1"/>
    <w:rsid w:val="00381C51"/>
    <w:rsid w:val="003843C8"/>
    <w:rsid w:val="00396D02"/>
    <w:rsid w:val="003A2403"/>
    <w:rsid w:val="003A5544"/>
    <w:rsid w:val="003B0124"/>
    <w:rsid w:val="003B15C6"/>
    <w:rsid w:val="003B3481"/>
    <w:rsid w:val="003D3B1D"/>
    <w:rsid w:val="003D63FC"/>
    <w:rsid w:val="003E1A56"/>
    <w:rsid w:val="003E4EEE"/>
    <w:rsid w:val="003F081A"/>
    <w:rsid w:val="003F6566"/>
    <w:rsid w:val="00423EB7"/>
    <w:rsid w:val="00426179"/>
    <w:rsid w:val="00431FA7"/>
    <w:rsid w:val="00443A76"/>
    <w:rsid w:val="004475D8"/>
    <w:rsid w:val="00453151"/>
    <w:rsid w:val="004557D7"/>
    <w:rsid w:val="00457A1C"/>
    <w:rsid w:val="00465AB3"/>
    <w:rsid w:val="00466D9D"/>
    <w:rsid w:val="00474466"/>
    <w:rsid w:val="004804C7"/>
    <w:rsid w:val="00483BF4"/>
    <w:rsid w:val="004A00DF"/>
    <w:rsid w:val="004A5C69"/>
    <w:rsid w:val="004A6BF8"/>
    <w:rsid w:val="004B1DB4"/>
    <w:rsid w:val="004C5C7C"/>
    <w:rsid w:val="004D3133"/>
    <w:rsid w:val="004D51D7"/>
    <w:rsid w:val="004F2E61"/>
    <w:rsid w:val="0051011B"/>
    <w:rsid w:val="00511479"/>
    <w:rsid w:val="00516B8B"/>
    <w:rsid w:val="00535DD1"/>
    <w:rsid w:val="00537E94"/>
    <w:rsid w:val="00550964"/>
    <w:rsid w:val="00551CFC"/>
    <w:rsid w:val="0055393F"/>
    <w:rsid w:val="00553D83"/>
    <w:rsid w:val="0055412A"/>
    <w:rsid w:val="0056013B"/>
    <w:rsid w:val="00571AEF"/>
    <w:rsid w:val="0057499A"/>
    <w:rsid w:val="0058132C"/>
    <w:rsid w:val="005835B8"/>
    <w:rsid w:val="00586A6E"/>
    <w:rsid w:val="00590B22"/>
    <w:rsid w:val="005A27DF"/>
    <w:rsid w:val="005C6D8D"/>
    <w:rsid w:val="005D6114"/>
    <w:rsid w:val="005E097C"/>
    <w:rsid w:val="005E1958"/>
    <w:rsid w:val="005E2E50"/>
    <w:rsid w:val="005E5EBB"/>
    <w:rsid w:val="00605C93"/>
    <w:rsid w:val="00606FCB"/>
    <w:rsid w:val="00612ED9"/>
    <w:rsid w:val="00612FAE"/>
    <w:rsid w:val="0061626C"/>
    <w:rsid w:val="00622DC3"/>
    <w:rsid w:val="006314AE"/>
    <w:rsid w:val="00637BDE"/>
    <w:rsid w:val="00645F71"/>
    <w:rsid w:val="00655FED"/>
    <w:rsid w:val="00656202"/>
    <w:rsid w:val="00661F47"/>
    <w:rsid w:val="00666DBB"/>
    <w:rsid w:val="00667B41"/>
    <w:rsid w:val="00670650"/>
    <w:rsid w:val="006710B3"/>
    <w:rsid w:val="00675BBA"/>
    <w:rsid w:val="00676EAC"/>
    <w:rsid w:val="00681FA0"/>
    <w:rsid w:val="00682A4C"/>
    <w:rsid w:val="00686590"/>
    <w:rsid w:val="0068747A"/>
    <w:rsid w:val="006906A3"/>
    <w:rsid w:val="00696D99"/>
    <w:rsid w:val="00697737"/>
    <w:rsid w:val="006A4714"/>
    <w:rsid w:val="006A7872"/>
    <w:rsid w:val="006B2B81"/>
    <w:rsid w:val="006C4F8C"/>
    <w:rsid w:val="006D19A0"/>
    <w:rsid w:val="006D1FBE"/>
    <w:rsid w:val="006E13E3"/>
    <w:rsid w:val="006F0E49"/>
    <w:rsid w:val="0070264A"/>
    <w:rsid w:val="00703355"/>
    <w:rsid w:val="007111A5"/>
    <w:rsid w:val="00716304"/>
    <w:rsid w:val="00725DF5"/>
    <w:rsid w:val="00726715"/>
    <w:rsid w:val="007340DE"/>
    <w:rsid w:val="00736EEA"/>
    <w:rsid w:val="007774AA"/>
    <w:rsid w:val="00780596"/>
    <w:rsid w:val="007874B1"/>
    <w:rsid w:val="00794FB3"/>
    <w:rsid w:val="007A0676"/>
    <w:rsid w:val="007A6A50"/>
    <w:rsid w:val="007A7115"/>
    <w:rsid w:val="007C494A"/>
    <w:rsid w:val="007D0CC1"/>
    <w:rsid w:val="007E098B"/>
    <w:rsid w:val="007E453E"/>
    <w:rsid w:val="007E6751"/>
    <w:rsid w:val="007F2EC5"/>
    <w:rsid w:val="00801D07"/>
    <w:rsid w:val="008151B4"/>
    <w:rsid w:val="00831816"/>
    <w:rsid w:val="00833043"/>
    <w:rsid w:val="008348CE"/>
    <w:rsid w:val="00847E48"/>
    <w:rsid w:val="0086225E"/>
    <w:rsid w:val="00863284"/>
    <w:rsid w:val="00863EAD"/>
    <w:rsid w:val="00880119"/>
    <w:rsid w:val="00895A04"/>
    <w:rsid w:val="008B78E9"/>
    <w:rsid w:val="008C3661"/>
    <w:rsid w:val="008D5425"/>
    <w:rsid w:val="008D6DD5"/>
    <w:rsid w:val="008E30E3"/>
    <w:rsid w:val="008F0D06"/>
    <w:rsid w:val="008F3BC3"/>
    <w:rsid w:val="00900F80"/>
    <w:rsid w:val="00902B36"/>
    <w:rsid w:val="009061ED"/>
    <w:rsid w:val="00921EBF"/>
    <w:rsid w:val="009362B4"/>
    <w:rsid w:val="0094158A"/>
    <w:rsid w:val="00944AF5"/>
    <w:rsid w:val="009450D5"/>
    <w:rsid w:val="009451B4"/>
    <w:rsid w:val="00950045"/>
    <w:rsid w:val="0095556C"/>
    <w:rsid w:val="0096514B"/>
    <w:rsid w:val="00971B92"/>
    <w:rsid w:val="00972FC7"/>
    <w:rsid w:val="00977CE3"/>
    <w:rsid w:val="00985E96"/>
    <w:rsid w:val="00987A4A"/>
    <w:rsid w:val="00992345"/>
    <w:rsid w:val="00992FDD"/>
    <w:rsid w:val="00995B90"/>
    <w:rsid w:val="009A7752"/>
    <w:rsid w:val="009B0D17"/>
    <w:rsid w:val="009B1405"/>
    <w:rsid w:val="009B38C6"/>
    <w:rsid w:val="009D2525"/>
    <w:rsid w:val="009D2547"/>
    <w:rsid w:val="009D2AF0"/>
    <w:rsid w:val="009E0ED1"/>
    <w:rsid w:val="009E1BD3"/>
    <w:rsid w:val="009E3A22"/>
    <w:rsid w:val="009E6552"/>
    <w:rsid w:val="009F587F"/>
    <w:rsid w:val="00A0344B"/>
    <w:rsid w:val="00A04C49"/>
    <w:rsid w:val="00A16594"/>
    <w:rsid w:val="00A24F67"/>
    <w:rsid w:val="00A25586"/>
    <w:rsid w:val="00A272A8"/>
    <w:rsid w:val="00A2730C"/>
    <w:rsid w:val="00A34393"/>
    <w:rsid w:val="00A607E6"/>
    <w:rsid w:val="00A621EF"/>
    <w:rsid w:val="00A62EBC"/>
    <w:rsid w:val="00A67C2D"/>
    <w:rsid w:val="00A724AC"/>
    <w:rsid w:val="00A75454"/>
    <w:rsid w:val="00A76E72"/>
    <w:rsid w:val="00A77D51"/>
    <w:rsid w:val="00A82B8F"/>
    <w:rsid w:val="00A96ED5"/>
    <w:rsid w:val="00AA47D3"/>
    <w:rsid w:val="00AA7E41"/>
    <w:rsid w:val="00AB35FE"/>
    <w:rsid w:val="00AB7227"/>
    <w:rsid w:val="00AC1D51"/>
    <w:rsid w:val="00AC4C37"/>
    <w:rsid w:val="00AD56A1"/>
    <w:rsid w:val="00AE5A6B"/>
    <w:rsid w:val="00AF129C"/>
    <w:rsid w:val="00AF276A"/>
    <w:rsid w:val="00B01BE9"/>
    <w:rsid w:val="00B128B8"/>
    <w:rsid w:val="00B141B1"/>
    <w:rsid w:val="00B227DF"/>
    <w:rsid w:val="00B24997"/>
    <w:rsid w:val="00B24BB0"/>
    <w:rsid w:val="00B37E43"/>
    <w:rsid w:val="00B441ED"/>
    <w:rsid w:val="00B448EE"/>
    <w:rsid w:val="00B4540C"/>
    <w:rsid w:val="00B459D8"/>
    <w:rsid w:val="00B46BAB"/>
    <w:rsid w:val="00B47679"/>
    <w:rsid w:val="00B57F7C"/>
    <w:rsid w:val="00B6064C"/>
    <w:rsid w:val="00B60D7E"/>
    <w:rsid w:val="00B70E5C"/>
    <w:rsid w:val="00B77C64"/>
    <w:rsid w:val="00B91D53"/>
    <w:rsid w:val="00BD6CAC"/>
    <w:rsid w:val="00BE4B4E"/>
    <w:rsid w:val="00BE7019"/>
    <w:rsid w:val="00BF1AA8"/>
    <w:rsid w:val="00BF5587"/>
    <w:rsid w:val="00C01753"/>
    <w:rsid w:val="00C047BA"/>
    <w:rsid w:val="00C13CDC"/>
    <w:rsid w:val="00C14E00"/>
    <w:rsid w:val="00C15CBB"/>
    <w:rsid w:val="00C160DF"/>
    <w:rsid w:val="00C30B28"/>
    <w:rsid w:val="00C40E16"/>
    <w:rsid w:val="00C44D57"/>
    <w:rsid w:val="00C459DA"/>
    <w:rsid w:val="00C534A0"/>
    <w:rsid w:val="00C75009"/>
    <w:rsid w:val="00C9597E"/>
    <w:rsid w:val="00C9795B"/>
    <w:rsid w:val="00CA110E"/>
    <w:rsid w:val="00CA3BF2"/>
    <w:rsid w:val="00CB144E"/>
    <w:rsid w:val="00CB4CD9"/>
    <w:rsid w:val="00CB721F"/>
    <w:rsid w:val="00CC53B0"/>
    <w:rsid w:val="00CE43A6"/>
    <w:rsid w:val="00CF57AA"/>
    <w:rsid w:val="00CF7C06"/>
    <w:rsid w:val="00D07B97"/>
    <w:rsid w:val="00D16369"/>
    <w:rsid w:val="00D23C9C"/>
    <w:rsid w:val="00D240C3"/>
    <w:rsid w:val="00D2457D"/>
    <w:rsid w:val="00D400C0"/>
    <w:rsid w:val="00D420C4"/>
    <w:rsid w:val="00D54425"/>
    <w:rsid w:val="00D612B4"/>
    <w:rsid w:val="00D74EA4"/>
    <w:rsid w:val="00D76098"/>
    <w:rsid w:val="00D77894"/>
    <w:rsid w:val="00D83D5D"/>
    <w:rsid w:val="00D840B8"/>
    <w:rsid w:val="00D868D9"/>
    <w:rsid w:val="00DA00DF"/>
    <w:rsid w:val="00DB388C"/>
    <w:rsid w:val="00DB4122"/>
    <w:rsid w:val="00DB66A7"/>
    <w:rsid w:val="00DD2AD7"/>
    <w:rsid w:val="00DD5E6E"/>
    <w:rsid w:val="00DD6741"/>
    <w:rsid w:val="00DE5CBB"/>
    <w:rsid w:val="00DF0E1F"/>
    <w:rsid w:val="00DF0FE3"/>
    <w:rsid w:val="00DF3CDA"/>
    <w:rsid w:val="00E03FDC"/>
    <w:rsid w:val="00E1057E"/>
    <w:rsid w:val="00E149D4"/>
    <w:rsid w:val="00E22538"/>
    <w:rsid w:val="00E305D4"/>
    <w:rsid w:val="00E32294"/>
    <w:rsid w:val="00E35828"/>
    <w:rsid w:val="00E36037"/>
    <w:rsid w:val="00E367FA"/>
    <w:rsid w:val="00E41299"/>
    <w:rsid w:val="00E42DB4"/>
    <w:rsid w:val="00E4356B"/>
    <w:rsid w:val="00E50F1B"/>
    <w:rsid w:val="00E54CE1"/>
    <w:rsid w:val="00E552AF"/>
    <w:rsid w:val="00E749BF"/>
    <w:rsid w:val="00E85583"/>
    <w:rsid w:val="00E858AC"/>
    <w:rsid w:val="00E949EC"/>
    <w:rsid w:val="00E962EA"/>
    <w:rsid w:val="00EA1F1B"/>
    <w:rsid w:val="00EB188D"/>
    <w:rsid w:val="00EC5D69"/>
    <w:rsid w:val="00ED00A3"/>
    <w:rsid w:val="00ED4477"/>
    <w:rsid w:val="00EE1C03"/>
    <w:rsid w:val="00EF0C17"/>
    <w:rsid w:val="00EF1950"/>
    <w:rsid w:val="00F05629"/>
    <w:rsid w:val="00F07874"/>
    <w:rsid w:val="00F1529B"/>
    <w:rsid w:val="00F1775D"/>
    <w:rsid w:val="00F17D03"/>
    <w:rsid w:val="00F2797A"/>
    <w:rsid w:val="00F36263"/>
    <w:rsid w:val="00F5638B"/>
    <w:rsid w:val="00F63115"/>
    <w:rsid w:val="00F66FB7"/>
    <w:rsid w:val="00F75320"/>
    <w:rsid w:val="00F83170"/>
    <w:rsid w:val="00F85D93"/>
    <w:rsid w:val="00F87738"/>
    <w:rsid w:val="00F97D14"/>
    <w:rsid w:val="00FB601A"/>
    <w:rsid w:val="00FB6408"/>
    <w:rsid w:val="00FC2322"/>
    <w:rsid w:val="00FC50FE"/>
    <w:rsid w:val="00FD6D20"/>
    <w:rsid w:val="00FE38A3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ru v:ext="edit" colors="#f3c,#f6c"/>
    </o:shapedefaults>
    <o:shapelayout v:ext="edit">
      <o:idmap v:ext="edit" data="1"/>
    </o:shapelayout>
  </w:shapeDefaults>
  <w:decimalSymbol w:val="."/>
  <w:listSeparator w:val=","/>
  <w14:docId w14:val="070E8BAA"/>
  <w15:docId w15:val="{6AB29C8A-10B6-436A-BF9B-9923CE10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04"/>
    <w:rPr>
      <w:rFonts w:ascii="Arial" w:hAnsi="Arial"/>
      <w:sz w:val="72"/>
      <w:szCs w:val="24"/>
    </w:rPr>
  </w:style>
  <w:style w:type="paragraph" w:styleId="Heading4">
    <w:name w:val="heading 4"/>
    <w:basedOn w:val="Normal"/>
    <w:qFormat/>
    <w:rsid w:val="001A1A11"/>
    <w:pPr>
      <w:spacing w:before="272" w:after="272" w:line="300" w:lineRule="auto"/>
      <w:ind w:left="272" w:right="272"/>
      <w:outlineLvl w:val="3"/>
    </w:pPr>
    <w:rPr>
      <w:rFonts w:ascii="Verdana" w:hAnsi="Verdana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1A11"/>
    <w:rPr>
      <w:color w:val="0000FF"/>
      <w:u w:val="single"/>
    </w:rPr>
  </w:style>
  <w:style w:type="paragraph" w:styleId="NormalWeb">
    <w:name w:val="Normal (Web)"/>
    <w:basedOn w:val="Normal"/>
    <w:rsid w:val="00AD56A1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styleId="FollowedHyperlink">
    <w:name w:val="FollowedHyperlink"/>
    <w:rsid w:val="00FD6D2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A2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Excel_97-2003_Worksheet.xls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hyperlink" Target="mailto:headgrader@gmail.com" TargetMode="External"/><Relationship Id="rId15" Type="http://schemas.openxmlformats.org/officeDocument/2006/relationships/image" Target="media/image8.emf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a_dropbox\Dropbox\a_teach\1101_graphs\blank_gri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037735849056603"/>
          <c:y val="8.2061068702290074E-2"/>
          <c:w val="0.76226415094339628"/>
          <c:h val="0.72709923664122134"/>
        </c:manualLayout>
      </c:layout>
      <c:scatterChart>
        <c:scatterStyle val="lineMarker"/>
        <c:varyColors val="0"/>
        <c:ser>
          <c:idx val="0"/>
          <c:order val="0"/>
          <c:tx>
            <c:strRef>
              <c:f>'C:\a_teach\1101_f06\lec\lec3\[lec3_graph2.xls]Sheet3'!$B$1</c:f>
              <c:strCache>
                <c:ptCount val="1"/>
                <c:pt idx="0">
                  <c:v>P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15"/>
            <c:spPr>
              <a:noFill/>
              <a:ln w="9525">
                <a:noFill/>
              </a:ln>
            </c:spPr>
          </c:marker>
          <c:xVal>
            <c:numRef>
              <c:f>'C:\a_teach\1101_f06\lec\lec3\[lec3_graph2.xls]Sheet3'!$A$2:$A$12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'C:\a_teach\1101_f06\lec\lec3\[lec3_graph2.xls]Sheet3'!$B$2:$B$12</c:f>
              <c:numCache>
                <c:formatCode>General</c:formatCode>
                <c:ptCount val="11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F8C-48E6-B810-DE51F9D8EB8E}"/>
            </c:ext>
          </c:extLst>
        </c:ser>
        <c:ser>
          <c:idx val="1"/>
          <c:order val="1"/>
          <c:tx>
            <c:strRef>
              <c:f>'C:\a_teach\1101_f07\lec\lec11\[graphs_lec11.xls]Sheet3'!$D$1</c:f>
              <c:strCache>
                <c:ptCount val="1"/>
                <c:pt idx="0">
                  <c:v>P</c:v>
                </c:pt>
              </c:strCache>
            </c:strRef>
          </c:tx>
          <c:spPr>
            <a:ln w="28575">
              <a:noFill/>
            </a:ln>
          </c:spPr>
          <c:marker>
            <c:symbol val="none"/>
          </c:marker>
          <c:xVal>
            <c:numRef>
              <c:f>'C:\a_teach\1101_f06\lec\lec3\[lec3_graph2.xls]Sheet3'!$A$2:$A$12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'C:\a_teach\1101_f07\lec\lec11\[graphs_lec11.xls]Sheet3'!$D$2:$D$12</c:f>
              <c:numCache>
                <c:formatCode>General</c:formatCode>
                <c:ptCount val="11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F8C-48E6-B810-DE51F9D8EB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805120"/>
        <c:axId val="181084160"/>
      </c:scatterChart>
      <c:valAx>
        <c:axId val="137805120"/>
        <c:scaling>
          <c:orientation val="minMax"/>
          <c:max val="10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7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81084160"/>
        <c:crosses val="autoZero"/>
        <c:crossBetween val="midCat"/>
        <c:majorUnit val="1"/>
        <c:minorUnit val="1"/>
      </c:valAx>
      <c:valAx>
        <c:axId val="181084160"/>
        <c:scaling>
          <c:orientation val="minMax"/>
          <c:max val="1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5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7805120"/>
        <c:crosses val="autoZero"/>
        <c:crossBetween val="midCat"/>
        <c:majorUnit val="1"/>
        <c:minorUnit val="0.4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Favorite D&amp;S Schedules</vt:lpstr>
    </vt:vector>
  </TitlesOfParts>
  <Company>University of Minnesota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 D&amp;S Schedules</dc:title>
  <dc:creator>holmes</dc:creator>
  <cp:lastModifiedBy>Thomas J Holmes</cp:lastModifiedBy>
  <cp:revision>31</cp:revision>
  <cp:lastPrinted>2018-09-24T16:55:00Z</cp:lastPrinted>
  <dcterms:created xsi:type="dcterms:W3CDTF">2014-09-21T18:38:00Z</dcterms:created>
  <dcterms:modified xsi:type="dcterms:W3CDTF">2018-09-24T16:55:00Z</dcterms:modified>
</cp:coreProperties>
</file>