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E6" w:rsidRDefault="00BE4B4E" w:rsidP="00A94F9C">
      <w:pPr>
        <w:rPr>
          <w:color w:val="0000FF"/>
          <w:sz w:val="68"/>
          <w:szCs w:val="68"/>
        </w:rPr>
      </w:pPr>
      <w:bookmarkStart w:id="0" w:name="_GoBack"/>
      <w:bookmarkEnd w:id="0"/>
      <w:r w:rsidRPr="00AB7227">
        <w:rPr>
          <w:sz w:val="68"/>
          <w:szCs w:val="68"/>
        </w:rPr>
        <w:t xml:space="preserve">Lecture </w:t>
      </w:r>
      <w:r w:rsidR="00CA1C59">
        <w:rPr>
          <w:sz w:val="68"/>
          <w:szCs w:val="68"/>
        </w:rPr>
        <w:t>5</w:t>
      </w:r>
      <w:r w:rsidRPr="00AB7227">
        <w:rPr>
          <w:sz w:val="68"/>
          <w:szCs w:val="68"/>
        </w:rPr>
        <w:t>(</w:t>
      </w:r>
      <w:r w:rsidR="00640C35">
        <w:rPr>
          <w:sz w:val="68"/>
          <w:szCs w:val="68"/>
        </w:rPr>
        <w:t>i</w:t>
      </w:r>
      <w:r w:rsidR="00270FB3">
        <w:rPr>
          <w:sz w:val="68"/>
          <w:szCs w:val="68"/>
        </w:rPr>
        <w:t>i</w:t>
      </w:r>
      <w:r w:rsidRPr="00AB7227">
        <w:rPr>
          <w:sz w:val="68"/>
          <w:szCs w:val="68"/>
        </w:rPr>
        <w:t>)</w:t>
      </w:r>
      <w:r w:rsidR="00A94F9C">
        <w:rPr>
          <w:sz w:val="68"/>
          <w:szCs w:val="68"/>
        </w:rPr>
        <w:t xml:space="preserve"> </w:t>
      </w:r>
      <w:r w:rsidR="00A267E6" w:rsidRPr="00AB7227">
        <w:rPr>
          <w:color w:val="0000FF"/>
          <w:sz w:val="68"/>
          <w:szCs w:val="68"/>
        </w:rPr>
        <w:t>Announcements</w:t>
      </w:r>
    </w:p>
    <w:p w:rsidR="00A267E6" w:rsidRDefault="00A267E6" w:rsidP="00A267E6">
      <w:pPr>
        <w:numPr>
          <w:ilvl w:val="0"/>
          <w:numId w:val="1"/>
        </w:numPr>
        <w:spacing w:after="120"/>
        <w:rPr>
          <w:sz w:val="68"/>
          <w:szCs w:val="68"/>
        </w:rPr>
      </w:pPr>
      <w:r w:rsidRPr="00FA3AE2">
        <w:rPr>
          <w:color w:val="0000FF"/>
          <w:sz w:val="68"/>
          <w:szCs w:val="68"/>
        </w:rPr>
        <w:t>Practice midterm</w:t>
      </w:r>
      <w:r w:rsidR="0082572D">
        <w:rPr>
          <w:color w:val="0000FF"/>
          <w:sz w:val="68"/>
          <w:szCs w:val="68"/>
        </w:rPr>
        <w:t>s</w:t>
      </w:r>
      <w:r>
        <w:rPr>
          <w:sz w:val="68"/>
          <w:szCs w:val="68"/>
        </w:rPr>
        <w:t xml:space="preserve"> at </w:t>
      </w:r>
      <w:r w:rsidR="000B6E06">
        <w:rPr>
          <w:sz w:val="68"/>
          <w:szCs w:val="68"/>
        </w:rPr>
        <w:t>Canvas</w:t>
      </w:r>
    </w:p>
    <w:p w:rsidR="00A267E6" w:rsidRDefault="00A267E6" w:rsidP="00A267E6">
      <w:pPr>
        <w:numPr>
          <w:ilvl w:val="0"/>
          <w:numId w:val="1"/>
        </w:numPr>
        <w:spacing w:after="120"/>
        <w:rPr>
          <w:sz w:val="68"/>
          <w:szCs w:val="68"/>
        </w:rPr>
      </w:pPr>
      <w:r w:rsidRPr="00FA3AE2">
        <w:rPr>
          <w:color w:val="0000FF"/>
          <w:sz w:val="68"/>
          <w:szCs w:val="68"/>
        </w:rPr>
        <w:t>Question and Answer</w:t>
      </w:r>
      <w:r>
        <w:rPr>
          <w:sz w:val="68"/>
          <w:szCs w:val="68"/>
        </w:rPr>
        <w:t xml:space="preserve"> Sessions </w:t>
      </w:r>
    </w:p>
    <w:p w:rsidR="000B6E06" w:rsidRPr="00CA55EE" w:rsidRDefault="000B6E06" w:rsidP="000B6E06">
      <w:pPr>
        <w:pStyle w:val="ListParagraph"/>
        <w:numPr>
          <w:ilvl w:val="0"/>
          <w:numId w:val="1"/>
        </w:numPr>
        <w:rPr>
          <w:sz w:val="68"/>
          <w:szCs w:val="68"/>
        </w:rPr>
      </w:pPr>
      <w:r w:rsidRPr="00CA55EE">
        <w:rPr>
          <w:sz w:val="68"/>
          <w:szCs w:val="68"/>
        </w:rPr>
        <w:t xml:space="preserve">Wed Oct 3: 4-5:30: Anderson </w:t>
      </w:r>
      <w:r w:rsidRPr="00CA55EE">
        <w:rPr>
          <w:color w:val="FF0000"/>
          <w:sz w:val="68"/>
          <w:szCs w:val="68"/>
        </w:rPr>
        <w:t>310</w:t>
      </w:r>
    </w:p>
    <w:p w:rsidR="000B6E06" w:rsidRPr="00CA55EE" w:rsidRDefault="000B6E06" w:rsidP="000B6E06">
      <w:pPr>
        <w:pStyle w:val="ListParagraph"/>
        <w:numPr>
          <w:ilvl w:val="0"/>
          <w:numId w:val="1"/>
        </w:numPr>
        <w:rPr>
          <w:sz w:val="68"/>
          <w:szCs w:val="68"/>
        </w:rPr>
      </w:pPr>
      <w:r w:rsidRPr="00CA55EE">
        <w:rPr>
          <w:sz w:val="68"/>
          <w:szCs w:val="68"/>
        </w:rPr>
        <w:t xml:space="preserve">Wed Oct 3, 7:30-9: Anderson </w:t>
      </w:r>
      <w:r w:rsidRPr="00CA55EE">
        <w:rPr>
          <w:color w:val="548DD4" w:themeColor="text2" w:themeTint="99"/>
          <w:sz w:val="68"/>
          <w:szCs w:val="68"/>
        </w:rPr>
        <w:t>210</w:t>
      </w:r>
      <w:r w:rsidRPr="00CA55EE">
        <w:rPr>
          <w:sz w:val="68"/>
          <w:szCs w:val="68"/>
        </w:rPr>
        <w:t xml:space="preserve"> </w:t>
      </w:r>
    </w:p>
    <w:p w:rsidR="000B6E06" w:rsidRPr="00CA55EE" w:rsidRDefault="000B6E06" w:rsidP="000B6E06">
      <w:pPr>
        <w:pStyle w:val="ListParagraph"/>
        <w:numPr>
          <w:ilvl w:val="0"/>
          <w:numId w:val="1"/>
        </w:numPr>
        <w:rPr>
          <w:sz w:val="68"/>
          <w:szCs w:val="68"/>
        </w:rPr>
      </w:pPr>
      <w:r w:rsidRPr="00CA55EE">
        <w:rPr>
          <w:sz w:val="68"/>
          <w:szCs w:val="68"/>
        </w:rPr>
        <w:t xml:space="preserve">Thur Oct 4 3:30-5 : Anderson </w:t>
      </w:r>
      <w:r w:rsidRPr="00CA55EE">
        <w:rPr>
          <w:color w:val="548DD4" w:themeColor="text2" w:themeTint="99"/>
          <w:sz w:val="68"/>
          <w:szCs w:val="68"/>
        </w:rPr>
        <w:t>210</w:t>
      </w:r>
    </w:p>
    <w:p w:rsidR="00A267E6" w:rsidRPr="00FA3AE2" w:rsidRDefault="00A267E6" w:rsidP="00A267E6">
      <w:pPr>
        <w:numPr>
          <w:ilvl w:val="0"/>
          <w:numId w:val="1"/>
        </w:numPr>
        <w:spacing w:after="120"/>
        <w:rPr>
          <w:sz w:val="68"/>
          <w:szCs w:val="68"/>
        </w:rPr>
      </w:pPr>
      <w:r>
        <w:rPr>
          <w:sz w:val="68"/>
          <w:szCs w:val="68"/>
        </w:rPr>
        <w:t xml:space="preserve"> </w:t>
      </w:r>
      <w:r>
        <w:rPr>
          <w:color w:val="0000FF"/>
          <w:sz w:val="68"/>
          <w:szCs w:val="68"/>
        </w:rPr>
        <w:t xml:space="preserve">Large Lectures </w:t>
      </w:r>
      <w:r>
        <w:rPr>
          <w:color w:val="000000"/>
          <w:sz w:val="68"/>
          <w:szCs w:val="68"/>
        </w:rPr>
        <w:t>(those meeting in Willey 175)</w:t>
      </w:r>
      <w:r>
        <w:rPr>
          <w:color w:val="0000FF"/>
          <w:sz w:val="68"/>
          <w:szCs w:val="68"/>
        </w:rPr>
        <w:t xml:space="preserve"> cancelled on Friday</w:t>
      </w:r>
      <w:r>
        <w:rPr>
          <w:color w:val="000000"/>
          <w:sz w:val="68"/>
          <w:szCs w:val="68"/>
        </w:rPr>
        <w:t>.</w:t>
      </w:r>
    </w:p>
    <w:p w:rsidR="00A267E6" w:rsidRDefault="00A267E6" w:rsidP="00A267E6">
      <w:pPr>
        <w:numPr>
          <w:ilvl w:val="0"/>
          <w:numId w:val="1"/>
        </w:numPr>
        <w:spacing w:after="120"/>
        <w:rPr>
          <w:sz w:val="68"/>
          <w:szCs w:val="68"/>
        </w:rPr>
      </w:pPr>
      <w:r>
        <w:rPr>
          <w:sz w:val="68"/>
          <w:szCs w:val="68"/>
        </w:rPr>
        <w:t xml:space="preserve"> Next Mon (Oct </w:t>
      </w:r>
      <w:r w:rsidR="000B6E06">
        <w:rPr>
          <w:sz w:val="68"/>
          <w:szCs w:val="68"/>
        </w:rPr>
        <w:t>8</w:t>
      </w:r>
      <w:r>
        <w:rPr>
          <w:sz w:val="68"/>
          <w:szCs w:val="68"/>
        </w:rPr>
        <w:t xml:space="preserve">), go to evening midterm, 7-8pm </w:t>
      </w:r>
      <w:r w:rsidRPr="00B126DF">
        <w:rPr>
          <w:b/>
          <w:sz w:val="68"/>
          <w:szCs w:val="68"/>
        </w:rPr>
        <w:t xml:space="preserve">instead </w:t>
      </w:r>
      <w:r>
        <w:rPr>
          <w:sz w:val="68"/>
          <w:szCs w:val="68"/>
        </w:rPr>
        <w:t xml:space="preserve">of lecture. </w:t>
      </w:r>
    </w:p>
    <w:p w:rsidR="00A267E6" w:rsidRDefault="00A267E6" w:rsidP="00A267E6">
      <w:pPr>
        <w:numPr>
          <w:ilvl w:val="0"/>
          <w:numId w:val="1"/>
        </w:numPr>
        <w:spacing w:after="120"/>
        <w:rPr>
          <w:sz w:val="68"/>
          <w:szCs w:val="68"/>
        </w:rPr>
      </w:pPr>
      <w:r>
        <w:rPr>
          <w:sz w:val="68"/>
          <w:szCs w:val="68"/>
        </w:rPr>
        <w:t xml:space="preserve"> </w:t>
      </w:r>
      <w:r w:rsidRPr="00A267E6">
        <w:rPr>
          <w:color w:val="0000FF"/>
          <w:sz w:val="68"/>
          <w:szCs w:val="68"/>
        </w:rPr>
        <w:t>Bring</w:t>
      </w:r>
      <w:r>
        <w:rPr>
          <w:sz w:val="68"/>
          <w:szCs w:val="68"/>
        </w:rPr>
        <w:t xml:space="preserve"> #2 pencils and University ID</w:t>
      </w:r>
    </w:p>
    <w:p w:rsidR="00A267E6" w:rsidRDefault="00A267E6" w:rsidP="00A267E6">
      <w:pPr>
        <w:numPr>
          <w:ilvl w:val="0"/>
          <w:numId w:val="1"/>
        </w:numPr>
        <w:spacing w:after="120"/>
        <w:rPr>
          <w:sz w:val="68"/>
          <w:szCs w:val="68"/>
        </w:rPr>
      </w:pPr>
      <w:r w:rsidRPr="00A267E6">
        <w:rPr>
          <w:color w:val="0000FF"/>
          <w:sz w:val="68"/>
          <w:szCs w:val="68"/>
        </w:rPr>
        <w:t>Don’t Bring:</w:t>
      </w:r>
      <w:r>
        <w:rPr>
          <w:sz w:val="68"/>
          <w:szCs w:val="68"/>
        </w:rPr>
        <w:t xml:space="preserve"> Calculators and Scratch Paper.</w:t>
      </w:r>
    </w:p>
    <w:p w:rsidR="00A94F9C" w:rsidRPr="00A94F9C" w:rsidRDefault="00A94F9C" w:rsidP="00A267E6">
      <w:pPr>
        <w:numPr>
          <w:ilvl w:val="0"/>
          <w:numId w:val="1"/>
        </w:numPr>
        <w:spacing w:after="120"/>
        <w:rPr>
          <w:sz w:val="68"/>
          <w:szCs w:val="68"/>
        </w:rPr>
      </w:pPr>
      <w:r>
        <w:rPr>
          <w:color w:val="0000FF"/>
          <w:sz w:val="68"/>
          <w:szCs w:val="68"/>
        </w:rPr>
        <w:t>My Office hrs</w:t>
      </w:r>
      <w:r>
        <w:rPr>
          <w:color w:val="000000"/>
          <w:sz w:val="68"/>
          <w:szCs w:val="68"/>
        </w:rPr>
        <w:t xml:space="preserve">.  </w:t>
      </w:r>
    </w:p>
    <w:p w:rsidR="00A94F9C" w:rsidRDefault="00A94F9C" w:rsidP="00A94F9C">
      <w:pPr>
        <w:numPr>
          <w:ilvl w:val="1"/>
          <w:numId w:val="1"/>
        </w:numPr>
        <w:spacing w:after="120"/>
        <w:rPr>
          <w:sz w:val="68"/>
          <w:szCs w:val="68"/>
        </w:rPr>
      </w:pPr>
      <w:r>
        <w:rPr>
          <w:color w:val="000000"/>
          <w:sz w:val="68"/>
          <w:szCs w:val="68"/>
        </w:rPr>
        <w:t xml:space="preserve">Today </w:t>
      </w:r>
      <w:r w:rsidR="00A71080">
        <w:rPr>
          <w:color w:val="000000"/>
          <w:sz w:val="68"/>
          <w:szCs w:val="68"/>
        </w:rPr>
        <w:t>1:30-3:25</w:t>
      </w:r>
    </w:p>
    <w:p w:rsidR="00711AF2" w:rsidRDefault="00A94F9C" w:rsidP="00711AF2">
      <w:pPr>
        <w:numPr>
          <w:ilvl w:val="1"/>
          <w:numId w:val="1"/>
        </w:numPr>
        <w:spacing w:after="120"/>
        <w:rPr>
          <w:color w:val="0000FF"/>
          <w:sz w:val="68"/>
          <w:szCs w:val="68"/>
        </w:rPr>
      </w:pPr>
      <w:r>
        <w:rPr>
          <w:sz w:val="68"/>
          <w:szCs w:val="68"/>
        </w:rPr>
        <w:t xml:space="preserve">Tomorrow </w:t>
      </w:r>
      <w:r w:rsidR="00DC6475">
        <w:rPr>
          <w:sz w:val="68"/>
          <w:szCs w:val="68"/>
        </w:rPr>
        <w:t>1</w:t>
      </w:r>
      <w:r>
        <w:rPr>
          <w:sz w:val="68"/>
          <w:szCs w:val="68"/>
        </w:rPr>
        <w:t>:</w:t>
      </w:r>
      <w:r w:rsidR="00A71080">
        <w:rPr>
          <w:sz w:val="68"/>
          <w:szCs w:val="68"/>
        </w:rPr>
        <w:t>3</w:t>
      </w:r>
      <w:r>
        <w:rPr>
          <w:sz w:val="68"/>
          <w:szCs w:val="68"/>
        </w:rPr>
        <w:t>0-</w:t>
      </w:r>
      <w:r w:rsidR="00204FC3">
        <w:rPr>
          <w:sz w:val="68"/>
          <w:szCs w:val="68"/>
        </w:rPr>
        <w:t>2</w:t>
      </w:r>
      <w:r w:rsidR="00DC6475">
        <w:rPr>
          <w:sz w:val="68"/>
          <w:szCs w:val="68"/>
        </w:rPr>
        <w:t>:</w:t>
      </w:r>
      <w:r w:rsidR="00A71080">
        <w:rPr>
          <w:sz w:val="68"/>
          <w:szCs w:val="68"/>
        </w:rPr>
        <w:t>3</w:t>
      </w:r>
      <w:r>
        <w:rPr>
          <w:sz w:val="68"/>
          <w:szCs w:val="68"/>
        </w:rPr>
        <w:t>0.</w:t>
      </w:r>
      <w:r w:rsidR="00711AF2">
        <w:rPr>
          <w:color w:val="0000FF"/>
          <w:sz w:val="68"/>
          <w:szCs w:val="68"/>
        </w:rPr>
        <w:t xml:space="preserve"> </w:t>
      </w:r>
    </w:p>
    <w:p w:rsidR="00711AF2" w:rsidRDefault="00711AF2">
      <w:pPr>
        <w:rPr>
          <w:color w:val="0000FF"/>
          <w:sz w:val="20"/>
          <w:szCs w:val="20"/>
        </w:rPr>
      </w:pPr>
      <w:r>
        <w:rPr>
          <w:color w:val="0000FF"/>
          <w:sz w:val="20"/>
          <w:szCs w:val="20"/>
        </w:rPr>
        <w:br w:type="page"/>
      </w:r>
    </w:p>
    <w:tbl>
      <w:tblPr>
        <w:tblW w:w="10998" w:type="dxa"/>
        <w:tblCellMar>
          <w:left w:w="0" w:type="dxa"/>
          <w:right w:w="0" w:type="dxa"/>
        </w:tblCellMar>
        <w:tblLook w:val="04A0" w:firstRow="1" w:lastRow="0" w:firstColumn="1" w:lastColumn="0" w:noHBand="0" w:noVBand="1"/>
      </w:tblPr>
      <w:tblGrid>
        <w:gridCol w:w="7218"/>
        <w:gridCol w:w="3780"/>
      </w:tblGrid>
      <w:tr w:rsidR="000B6E06" w:rsidTr="000B6E06">
        <w:tc>
          <w:tcPr>
            <w:tcW w:w="7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b/>
                <w:bCs/>
                <w:sz w:val="40"/>
                <w:szCs w:val="40"/>
                <w:lang w:val="en-GB"/>
              </w:rPr>
              <w:lastRenderedPageBreak/>
              <w:t>Lecture</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b/>
                <w:bCs/>
                <w:sz w:val="40"/>
                <w:szCs w:val="40"/>
                <w:lang w:val="en-GB"/>
              </w:rPr>
              <w:t>Midterm Location</w:t>
            </w:r>
          </w:p>
        </w:tc>
      </w:tr>
      <w:tr w:rsidR="000B6E06" w:rsidTr="000B6E06">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sz w:val="40"/>
                <w:szCs w:val="40"/>
                <w:lang w:val="en-GB"/>
              </w:rPr>
              <w:t>1 MWF 09:05-09:55am (Holmes)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0B6E06" w:rsidRPr="000B6E06" w:rsidRDefault="000B6E06" w:rsidP="00A7695A">
            <w:pPr>
              <w:rPr>
                <w:rFonts w:ascii="Times New Roman" w:hAnsi="Times New Roman"/>
                <w:sz w:val="40"/>
                <w:szCs w:val="40"/>
              </w:rPr>
            </w:pPr>
          </w:p>
        </w:tc>
      </w:tr>
      <w:tr w:rsidR="000B6E06" w:rsidTr="000B6E06">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rFonts w:cs="Arial"/>
                <w:sz w:val="40"/>
                <w:szCs w:val="40"/>
              </w:rPr>
            </w:pPr>
            <w:r w:rsidRPr="000B6E06">
              <w:rPr>
                <w:sz w:val="40"/>
                <w:szCs w:val="40"/>
                <w:lang w:val="en-GB"/>
              </w:rPr>
              <w:tab/>
            </w:r>
            <w:r w:rsidRPr="000B6E06">
              <w:rPr>
                <w:sz w:val="40"/>
                <w:szCs w:val="40"/>
                <w:lang w:val="en-GB"/>
              </w:rPr>
              <w:t>Discussion Sections 2, 3, 4, 5, 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color w:val="000000"/>
                <w:sz w:val="40"/>
                <w:szCs w:val="40"/>
                <w:lang w:val="en-GB"/>
              </w:rPr>
              <w:t>Anderson 310</w:t>
            </w:r>
          </w:p>
        </w:tc>
      </w:tr>
      <w:tr w:rsidR="000B6E06" w:rsidTr="000B6E06">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sz w:val="40"/>
                <w:szCs w:val="40"/>
                <w:lang w:val="en-GB"/>
              </w:rPr>
              <w:tab/>
            </w:r>
            <w:r w:rsidRPr="000B6E06">
              <w:rPr>
                <w:sz w:val="40"/>
                <w:szCs w:val="40"/>
                <w:lang w:val="en-GB"/>
              </w:rPr>
              <w:t>Discussion Sections 6, 8, 9, 11, 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color w:val="000000"/>
                <w:sz w:val="40"/>
                <w:szCs w:val="40"/>
                <w:lang w:val="en-GB"/>
              </w:rPr>
              <w:t>Anderson 210</w:t>
            </w:r>
          </w:p>
        </w:tc>
      </w:tr>
      <w:tr w:rsidR="000B6E06" w:rsidTr="000B6E06">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sz w:val="40"/>
                <w:szCs w:val="40"/>
                <w:lang w:val="en-GB"/>
              </w:rPr>
              <w:tab/>
            </w:r>
            <w:r w:rsidRPr="000B6E06">
              <w:rPr>
                <w:sz w:val="40"/>
                <w:szCs w:val="40"/>
                <w:lang w:val="en-GB"/>
              </w:rPr>
              <w:t>Discussion Sections 12, 13, 18, 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color w:val="000000"/>
                <w:sz w:val="40"/>
                <w:szCs w:val="40"/>
                <w:lang w:val="en-GB"/>
              </w:rPr>
              <w:t>Blegen 5</w:t>
            </w:r>
          </w:p>
        </w:tc>
      </w:tr>
      <w:tr w:rsidR="000B6E06" w:rsidTr="000B6E06">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sz w:val="40"/>
                <w:szCs w:val="40"/>
                <w:lang w:val="en-GB"/>
              </w:rPr>
              <w:tab/>
            </w:r>
            <w:r w:rsidRPr="000B6E06">
              <w:rPr>
                <w:sz w:val="40"/>
                <w:szCs w:val="40"/>
                <w:lang w:val="en-GB"/>
              </w:rPr>
              <w:t>Discussion Sections 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color w:val="000000"/>
                <w:sz w:val="40"/>
                <w:szCs w:val="40"/>
                <w:lang w:val="en-GB"/>
              </w:rPr>
              <w:t>Anderson 370</w:t>
            </w:r>
          </w:p>
        </w:tc>
      </w:tr>
      <w:tr w:rsidR="000B6E06" w:rsidTr="000B6E06">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sz w:val="40"/>
                <w:szCs w:val="40"/>
                <w:lang w:val="en-GB"/>
              </w:rPr>
              <w:tab/>
            </w:r>
            <w:r w:rsidRPr="000B6E06">
              <w:rPr>
                <w:sz w:val="40"/>
                <w:szCs w:val="40"/>
                <w:lang w:val="en-GB"/>
              </w:rPr>
              <w:t>Discussion Sections 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color w:val="000000"/>
                <w:sz w:val="40"/>
                <w:szCs w:val="40"/>
                <w:lang w:val="en-GB"/>
              </w:rPr>
              <w:t>Anderson 270</w:t>
            </w:r>
          </w:p>
        </w:tc>
      </w:tr>
      <w:tr w:rsidR="000B6E06" w:rsidTr="000B6E06">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sz w:val="40"/>
                <w:szCs w:val="40"/>
                <w:lang w:val="en-GB"/>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0B6E06" w:rsidRPr="000B6E06" w:rsidRDefault="000B6E06" w:rsidP="00A7695A">
            <w:pPr>
              <w:rPr>
                <w:sz w:val="40"/>
                <w:szCs w:val="40"/>
              </w:rPr>
            </w:pPr>
            <w:r w:rsidRPr="000B6E06">
              <w:rPr>
                <w:color w:val="000000"/>
                <w:sz w:val="40"/>
                <w:szCs w:val="40"/>
                <w:lang w:val="en-GB"/>
              </w:rPr>
              <w:t> </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sz w:val="40"/>
                <w:szCs w:val="40"/>
                <w:lang w:val="en-GB"/>
              </w:rPr>
              <w:t>22 MWF 10:10-11:00am (Holmes)</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color w:val="000000"/>
                <w:sz w:val="40"/>
                <w:szCs w:val="40"/>
                <w:lang w:val="en-GB"/>
              </w:rPr>
              <w:t>Wiley 175</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sz w:val="40"/>
                <w:szCs w:val="40"/>
                <w:lang w:val="en-GB"/>
              </w:rPr>
              <w:t>44 (Tosun)</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color w:val="000000"/>
                <w:sz w:val="40"/>
                <w:szCs w:val="40"/>
                <w:lang w:val="en-GB"/>
              </w:rPr>
              <w:t>Anderson 370</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sz w:val="40"/>
                <w:szCs w:val="40"/>
                <w:lang w:val="en-GB"/>
              </w:rPr>
              <w:t>54 (Raya Munte)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color w:val="000000"/>
                <w:sz w:val="40"/>
                <w:szCs w:val="40"/>
                <w:lang w:val="en-GB"/>
              </w:rPr>
              <w:t>Anderson 330</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pStyle w:val="auto-style3"/>
              <w:rPr>
                <w:sz w:val="40"/>
                <w:szCs w:val="40"/>
              </w:rPr>
            </w:pPr>
            <w:r w:rsidRPr="000B6E06">
              <w:rPr>
                <w:sz w:val="40"/>
                <w:szCs w:val="40"/>
              </w:rPr>
              <w:t>62 (Choi)</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pStyle w:val="auto-style1"/>
              <w:rPr>
                <w:sz w:val="40"/>
                <w:szCs w:val="40"/>
              </w:rPr>
            </w:pPr>
            <w:r w:rsidRPr="000B6E06">
              <w:rPr>
                <w:rFonts w:ascii="Arial" w:hAnsi="Arial" w:cs="Arial"/>
                <w:sz w:val="40"/>
                <w:szCs w:val="40"/>
              </w:rPr>
              <w:t>Anderson 250</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pStyle w:val="auto-style1"/>
              <w:rPr>
                <w:sz w:val="40"/>
                <w:szCs w:val="40"/>
              </w:rPr>
            </w:pPr>
            <w:r w:rsidRPr="000B6E06">
              <w:rPr>
                <w:rFonts w:ascii="Arial" w:hAnsi="Arial" w:cs="Arial"/>
                <w:sz w:val="40"/>
                <w:szCs w:val="40"/>
              </w:rPr>
              <w:t>66 (Hua)</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pStyle w:val="auto-style1"/>
              <w:rPr>
                <w:sz w:val="40"/>
                <w:szCs w:val="40"/>
              </w:rPr>
            </w:pPr>
            <w:r w:rsidRPr="000B6E06">
              <w:rPr>
                <w:rFonts w:ascii="Arial" w:hAnsi="Arial" w:cs="Arial"/>
                <w:sz w:val="40"/>
                <w:szCs w:val="40"/>
              </w:rPr>
              <w:t>Anderson 350</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sz w:val="40"/>
                <w:szCs w:val="40"/>
                <w:lang w:val="en-GB"/>
              </w:rPr>
              <w:t>72 (Rabello De Castro)</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pStyle w:val="auto-style1"/>
              <w:rPr>
                <w:sz w:val="40"/>
                <w:szCs w:val="40"/>
              </w:rPr>
            </w:pPr>
            <w:r w:rsidRPr="000B6E06">
              <w:rPr>
                <w:rFonts w:ascii="Arial" w:hAnsi="Arial" w:cs="Arial"/>
                <w:sz w:val="40"/>
                <w:szCs w:val="40"/>
              </w:rPr>
              <w:t>Anderson 270</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sz w:val="40"/>
                <w:szCs w:val="40"/>
                <w:lang w:val="en-GB"/>
              </w:rPr>
              <w:t>77 (Roos Guthmann)</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pStyle w:val="auto-style1"/>
              <w:rPr>
                <w:sz w:val="40"/>
                <w:szCs w:val="40"/>
              </w:rPr>
            </w:pPr>
            <w:r w:rsidRPr="000B6E06">
              <w:rPr>
                <w:rFonts w:ascii="Arial" w:hAnsi="Arial" w:cs="Arial"/>
                <w:sz w:val="40"/>
                <w:szCs w:val="40"/>
              </w:rPr>
              <w:t xml:space="preserve">Blegen 10 </w:t>
            </w:r>
          </w:p>
        </w:tc>
      </w:tr>
      <w:tr w:rsidR="000B6E06" w:rsidTr="000B6E06">
        <w:trPr>
          <w:trHeight w:val="504"/>
        </w:trPr>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sz w:val="40"/>
                <w:szCs w:val="40"/>
                <w:lang w:val="en-GB"/>
              </w:rPr>
              <w:t>78 (Serio)</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E06" w:rsidRPr="000B6E06" w:rsidRDefault="000B6E06" w:rsidP="00A7695A">
            <w:pPr>
              <w:rPr>
                <w:sz w:val="40"/>
                <w:szCs w:val="40"/>
              </w:rPr>
            </w:pPr>
            <w:r w:rsidRPr="000B6E06">
              <w:rPr>
                <w:sz w:val="40"/>
                <w:szCs w:val="40"/>
                <w:lang w:val="en-GB"/>
              </w:rPr>
              <w:t>Blegen 10</w:t>
            </w:r>
          </w:p>
        </w:tc>
      </w:tr>
    </w:tbl>
    <w:p w:rsidR="000B6E06" w:rsidRDefault="000B6E06" w:rsidP="00533036">
      <w:pPr>
        <w:rPr>
          <w:color w:val="0000FF"/>
          <w:sz w:val="68"/>
          <w:szCs w:val="68"/>
        </w:rPr>
      </w:pPr>
    </w:p>
    <w:p w:rsidR="000B6E06" w:rsidRDefault="000B6E06" w:rsidP="00533036">
      <w:pPr>
        <w:rPr>
          <w:color w:val="0000FF"/>
          <w:sz w:val="68"/>
          <w:szCs w:val="68"/>
        </w:rPr>
      </w:pPr>
    </w:p>
    <w:p w:rsidR="00533036" w:rsidRPr="00AB7227" w:rsidRDefault="00533036" w:rsidP="00533036">
      <w:pPr>
        <w:rPr>
          <w:color w:val="0000FF"/>
          <w:sz w:val="68"/>
          <w:szCs w:val="68"/>
        </w:rPr>
      </w:pPr>
      <w:r w:rsidRPr="00AB7227">
        <w:rPr>
          <w:color w:val="0000FF"/>
          <w:sz w:val="68"/>
          <w:szCs w:val="68"/>
        </w:rPr>
        <w:t>Lecture</w:t>
      </w:r>
    </w:p>
    <w:p w:rsidR="00CA1C59" w:rsidRDefault="004623EC" w:rsidP="004623EC">
      <w:pPr>
        <w:rPr>
          <w:rFonts w:cs="Arial"/>
          <w:color w:val="000000"/>
          <w:sz w:val="68"/>
          <w:szCs w:val="68"/>
        </w:rPr>
      </w:pPr>
      <w:r>
        <w:rPr>
          <w:rFonts w:cs="Arial"/>
          <w:color w:val="000000"/>
          <w:sz w:val="68"/>
          <w:szCs w:val="68"/>
        </w:rPr>
        <w:t>1.  Cap and Trade of Milk</w:t>
      </w:r>
    </w:p>
    <w:p w:rsidR="004623EC" w:rsidRDefault="004623EC" w:rsidP="004623EC">
      <w:pPr>
        <w:rPr>
          <w:rFonts w:cs="Arial"/>
          <w:color w:val="000000"/>
          <w:sz w:val="68"/>
          <w:szCs w:val="68"/>
        </w:rPr>
      </w:pPr>
      <w:r>
        <w:rPr>
          <w:rFonts w:cs="Arial"/>
          <w:color w:val="000000"/>
          <w:sz w:val="68"/>
          <w:szCs w:val="68"/>
        </w:rPr>
        <w:t>2.  Price Ceilings with Resale</w:t>
      </w:r>
    </w:p>
    <w:p w:rsidR="00640C35" w:rsidRDefault="008038A1" w:rsidP="00CA1C59">
      <w:pPr>
        <w:rPr>
          <w:rFonts w:cs="Arial"/>
          <w:color w:val="000000"/>
          <w:sz w:val="68"/>
          <w:szCs w:val="68"/>
        </w:rPr>
      </w:pPr>
      <w:r>
        <w:rPr>
          <w:rFonts w:cs="Arial"/>
          <w:color w:val="000000"/>
          <w:sz w:val="68"/>
          <w:szCs w:val="68"/>
        </w:rPr>
        <w:t>3</w:t>
      </w:r>
      <w:r w:rsidR="00640C35">
        <w:rPr>
          <w:rFonts w:cs="Arial"/>
          <w:color w:val="000000"/>
          <w:sz w:val="68"/>
          <w:szCs w:val="68"/>
        </w:rPr>
        <w:t>.  Handy summary of policies</w:t>
      </w:r>
    </w:p>
    <w:p w:rsidR="003B5875" w:rsidRDefault="008038A1" w:rsidP="00640C35">
      <w:pPr>
        <w:rPr>
          <w:rFonts w:cs="Arial"/>
          <w:color w:val="000000"/>
          <w:sz w:val="68"/>
          <w:szCs w:val="68"/>
        </w:rPr>
      </w:pPr>
      <w:r>
        <w:rPr>
          <w:rFonts w:cs="Arial"/>
          <w:color w:val="000000"/>
          <w:sz w:val="68"/>
          <w:szCs w:val="68"/>
        </w:rPr>
        <w:t>4</w:t>
      </w:r>
      <w:r w:rsidR="00640C35">
        <w:rPr>
          <w:rFonts w:cs="Arial"/>
          <w:color w:val="000000"/>
          <w:sz w:val="68"/>
          <w:szCs w:val="68"/>
        </w:rPr>
        <w:t xml:space="preserve">. </w:t>
      </w:r>
      <w:r w:rsidR="002D3136">
        <w:rPr>
          <w:rFonts w:cs="Arial"/>
          <w:color w:val="000000"/>
          <w:sz w:val="68"/>
          <w:szCs w:val="68"/>
        </w:rPr>
        <w:t>A Few Comments about Midterm</w:t>
      </w:r>
    </w:p>
    <w:p w:rsidR="000B6E06" w:rsidRDefault="000B6E06">
      <w:pPr>
        <w:rPr>
          <w:color w:val="0000FF"/>
          <w:sz w:val="68"/>
          <w:szCs w:val="68"/>
        </w:rPr>
      </w:pPr>
      <w:r>
        <w:rPr>
          <w:color w:val="0000FF"/>
          <w:sz w:val="68"/>
          <w:szCs w:val="68"/>
        </w:rPr>
        <w:br w:type="page"/>
      </w:r>
    </w:p>
    <w:p w:rsidR="00C37EC4" w:rsidRDefault="00C37EC4">
      <w:pPr>
        <w:rPr>
          <w:rFonts w:cs="Arial"/>
          <w:color w:val="000000"/>
          <w:sz w:val="68"/>
          <w:szCs w:val="68"/>
        </w:rPr>
      </w:pPr>
    </w:p>
    <w:p w:rsidR="00940E13" w:rsidRDefault="00940E13" w:rsidP="00940E13">
      <w:pPr>
        <w:rPr>
          <w:rFonts w:cs="Arial"/>
          <w:color w:val="000000"/>
          <w:sz w:val="68"/>
          <w:szCs w:val="68"/>
        </w:rPr>
      </w:pPr>
    </w:p>
    <w:p w:rsidR="00940E13" w:rsidRPr="00CE4C0F" w:rsidRDefault="00940E13" w:rsidP="00940E13">
      <w:pPr>
        <w:rPr>
          <w:rFonts w:cs="Arial"/>
          <w:b/>
          <w:color w:val="3333FF"/>
          <w:sz w:val="96"/>
          <w:szCs w:val="96"/>
        </w:rPr>
      </w:pPr>
      <w:r>
        <w:rPr>
          <w:rFonts w:cs="Arial"/>
          <w:b/>
          <w:color w:val="3333FF"/>
          <w:sz w:val="96"/>
          <w:szCs w:val="96"/>
        </w:rPr>
        <w:t>1</w:t>
      </w:r>
      <w:r w:rsidRPr="00CE4C0F">
        <w:rPr>
          <w:rFonts w:cs="Arial"/>
          <w:b/>
          <w:color w:val="3333FF"/>
          <w:sz w:val="96"/>
          <w:szCs w:val="96"/>
        </w:rPr>
        <w:t>.  Cap and Trade</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What is it?</w:t>
      </w:r>
    </w:p>
    <w:p w:rsidR="00940E13" w:rsidRDefault="00940E13" w:rsidP="00940E13">
      <w:pPr>
        <w:pStyle w:val="ListParagraph"/>
        <w:numPr>
          <w:ilvl w:val="0"/>
          <w:numId w:val="12"/>
        </w:numPr>
        <w:spacing w:before="240"/>
        <w:rPr>
          <w:rFonts w:cs="Arial"/>
          <w:color w:val="000000"/>
          <w:sz w:val="68"/>
          <w:szCs w:val="68"/>
        </w:rPr>
      </w:pPr>
      <w:r w:rsidRPr="00D90BBC">
        <w:rPr>
          <w:rFonts w:cs="Arial"/>
          <w:color w:val="000000"/>
          <w:sz w:val="68"/>
          <w:szCs w:val="68"/>
        </w:rPr>
        <w:t xml:space="preserve">Gov’t limits production by distributing </w:t>
      </w:r>
      <w:r w:rsidRPr="00D90BBC">
        <w:rPr>
          <w:rFonts w:cs="Arial"/>
          <w:b/>
          <w:color w:val="0000FF"/>
          <w:sz w:val="96"/>
          <w:szCs w:val="96"/>
        </w:rPr>
        <w:t>quota</w:t>
      </w:r>
      <w:r w:rsidRPr="00D90BBC">
        <w:rPr>
          <w:rFonts w:cs="Arial"/>
          <w:color w:val="0000FF"/>
          <w:sz w:val="96"/>
          <w:szCs w:val="96"/>
        </w:rPr>
        <w:t>.</w:t>
      </w:r>
      <w:r w:rsidRPr="00D90BBC">
        <w:rPr>
          <w:rFonts w:cs="Arial"/>
          <w:color w:val="000000"/>
          <w:sz w:val="68"/>
          <w:szCs w:val="68"/>
        </w:rPr>
        <w:t xml:space="preserve"> </w:t>
      </w:r>
    </w:p>
    <w:p w:rsidR="00940E13" w:rsidRDefault="00940E13" w:rsidP="00940E13">
      <w:pPr>
        <w:pStyle w:val="ListParagraph"/>
        <w:numPr>
          <w:ilvl w:val="1"/>
          <w:numId w:val="12"/>
        </w:numPr>
        <w:spacing w:before="240"/>
        <w:rPr>
          <w:rFonts w:cs="Arial"/>
          <w:color w:val="000000"/>
          <w:sz w:val="68"/>
          <w:szCs w:val="68"/>
        </w:rPr>
      </w:pPr>
      <w:r w:rsidRPr="00D90BBC">
        <w:rPr>
          <w:rFonts w:cs="Arial"/>
          <w:color w:val="000000"/>
          <w:sz w:val="68"/>
          <w:szCs w:val="68"/>
        </w:rPr>
        <w:t>One quota needed for each unit produced.</w:t>
      </w:r>
    </w:p>
    <w:p w:rsidR="00940E13" w:rsidRPr="00D90BBC" w:rsidRDefault="00940E13" w:rsidP="00940E13">
      <w:pPr>
        <w:pStyle w:val="ListParagraph"/>
        <w:numPr>
          <w:ilvl w:val="1"/>
          <w:numId w:val="12"/>
        </w:numPr>
        <w:spacing w:before="240"/>
        <w:rPr>
          <w:rFonts w:cs="Arial"/>
          <w:color w:val="000000"/>
          <w:sz w:val="68"/>
          <w:szCs w:val="68"/>
        </w:rPr>
      </w:pPr>
      <w:r>
        <w:rPr>
          <w:rFonts w:cs="Arial"/>
          <w:color w:val="000000"/>
          <w:sz w:val="68"/>
          <w:szCs w:val="68"/>
        </w:rPr>
        <w:t xml:space="preserve">Amount of quota out there is the </w:t>
      </w:r>
      <w:r w:rsidRPr="00D90BBC">
        <w:rPr>
          <w:rFonts w:cs="Arial"/>
          <w:b/>
          <w:color w:val="3333FF"/>
          <w:sz w:val="96"/>
          <w:szCs w:val="96"/>
        </w:rPr>
        <w:t>cap</w:t>
      </w:r>
    </w:p>
    <w:p w:rsidR="00940E13" w:rsidRPr="00D90BBC" w:rsidRDefault="00940E13" w:rsidP="00940E13">
      <w:pPr>
        <w:pStyle w:val="ListParagraph"/>
        <w:numPr>
          <w:ilvl w:val="0"/>
          <w:numId w:val="12"/>
        </w:numPr>
        <w:spacing w:before="240"/>
        <w:rPr>
          <w:rFonts w:cs="Arial"/>
          <w:color w:val="000000"/>
          <w:sz w:val="68"/>
          <w:szCs w:val="68"/>
        </w:rPr>
      </w:pPr>
      <w:r>
        <w:rPr>
          <w:rFonts w:cs="Arial"/>
          <w:b/>
          <w:color w:val="3333FF"/>
          <w:sz w:val="68"/>
          <w:szCs w:val="68"/>
        </w:rPr>
        <w:t xml:space="preserve"> </w:t>
      </w:r>
      <w:r>
        <w:rPr>
          <w:rFonts w:cs="Arial"/>
          <w:sz w:val="68"/>
          <w:szCs w:val="68"/>
        </w:rPr>
        <w:t xml:space="preserve">Firms can </w:t>
      </w:r>
      <w:r w:rsidRPr="00D90BBC">
        <w:rPr>
          <w:rFonts w:cs="Arial"/>
          <w:b/>
          <w:color w:val="0000FF"/>
          <w:sz w:val="96"/>
          <w:szCs w:val="96"/>
        </w:rPr>
        <w:t>trade</w:t>
      </w:r>
      <w:r>
        <w:rPr>
          <w:rFonts w:cs="Arial"/>
          <w:sz w:val="68"/>
          <w:szCs w:val="68"/>
        </w:rPr>
        <w:t xml:space="preserve"> quota</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Examples:</w:t>
      </w:r>
    </w:p>
    <w:p w:rsidR="000B6E06" w:rsidRDefault="000B6E06">
      <w:pPr>
        <w:rPr>
          <w:rFonts w:cs="Arial"/>
          <w:color w:val="000000"/>
          <w:sz w:val="68"/>
          <w:szCs w:val="68"/>
        </w:rPr>
      </w:pPr>
      <w:r>
        <w:rPr>
          <w:rFonts w:cs="Arial"/>
          <w:color w:val="000000"/>
          <w:sz w:val="68"/>
          <w:szCs w:val="68"/>
        </w:rPr>
        <w:br w:type="page"/>
      </w:r>
    </w:p>
    <w:p w:rsidR="00940E13" w:rsidRPr="008D7CE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br w:type="page"/>
      </w:r>
    </w:p>
    <w:p w:rsidR="00940E13" w:rsidRPr="00CE4C0F" w:rsidRDefault="00940E13" w:rsidP="00940E13">
      <w:pPr>
        <w:jc w:val="center"/>
        <w:rPr>
          <w:rFonts w:cs="Arial"/>
          <w:b/>
          <w:color w:val="000000"/>
          <w:sz w:val="96"/>
          <w:szCs w:val="96"/>
        </w:rPr>
      </w:pPr>
      <w:r>
        <w:rPr>
          <w:noProof/>
        </w:rPr>
        <w:lastRenderedPageBreak/>
        <w:drawing>
          <wp:anchor distT="0" distB="0" distL="114300" distR="114300" simplePos="0" relativeHeight="251659264" behindDoc="0" locked="0" layoutInCell="1" allowOverlap="1" wp14:anchorId="1C82FA14" wp14:editId="67C088B6">
            <wp:simplePos x="0" y="0"/>
            <wp:positionH relativeFrom="column">
              <wp:posOffset>3890010</wp:posOffset>
            </wp:positionH>
            <wp:positionV relativeFrom="paragraph">
              <wp:posOffset>24765</wp:posOffset>
            </wp:positionV>
            <wp:extent cx="3903980" cy="3263900"/>
            <wp:effectExtent l="0" t="0" r="1270" b="0"/>
            <wp:wrapSquare wrapText="bothSides"/>
            <wp:docPr id="32" name="Picture 32" descr="sto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3980" cy="326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C0F">
        <w:rPr>
          <w:rFonts w:cs="Arial"/>
          <w:b/>
          <w:color w:val="000000"/>
          <w:sz w:val="96"/>
          <w:szCs w:val="96"/>
        </w:rPr>
        <w:t>Cap and Trade</w:t>
      </w:r>
    </w:p>
    <w:p w:rsidR="00940E13" w:rsidRPr="00CE4C0F" w:rsidRDefault="00940E13" w:rsidP="00940E13">
      <w:pPr>
        <w:jc w:val="center"/>
        <w:rPr>
          <w:rFonts w:cs="Arial"/>
          <w:b/>
          <w:color w:val="000000"/>
          <w:sz w:val="96"/>
          <w:szCs w:val="96"/>
        </w:rPr>
      </w:pPr>
      <w:r w:rsidRPr="00CE4C0F">
        <w:rPr>
          <w:rFonts w:cs="Arial"/>
          <w:b/>
          <w:color w:val="000000"/>
          <w:sz w:val="96"/>
          <w:szCs w:val="96"/>
        </w:rPr>
        <w:t>for Milk</w:t>
      </w:r>
      <w:r w:rsidRPr="00CE4C0F">
        <w:rPr>
          <w:noProof/>
        </w:rPr>
        <w:t xml:space="preserve"> </w:t>
      </w:r>
    </w:p>
    <w:p w:rsidR="00940E13" w:rsidRDefault="00940E13" w:rsidP="00940E13">
      <w:pPr>
        <w:rPr>
          <w:rFonts w:cs="Arial"/>
          <w:color w:val="000000"/>
          <w:sz w:val="68"/>
          <w:szCs w:val="68"/>
        </w:rPr>
      </w:pPr>
      <w:r>
        <w:rPr>
          <w:noProof/>
        </w:rPr>
        <w:drawing>
          <wp:anchor distT="0" distB="0" distL="114300" distR="114300" simplePos="0" relativeHeight="251660288" behindDoc="0" locked="0" layoutInCell="1" allowOverlap="1" wp14:anchorId="440ADE0F" wp14:editId="6FF5B65F">
            <wp:simplePos x="0" y="0"/>
            <wp:positionH relativeFrom="column">
              <wp:posOffset>-179705</wp:posOffset>
            </wp:positionH>
            <wp:positionV relativeFrom="paragraph">
              <wp:posOffset>302260</wp:posOffset>
            </wp:positionV>
            <wp:extent cx="3119120" cy="2062480"/>
            <wp:effectExtent l="0" t="0" r="5080" b="0"/>
            <wp:wrapSquare wrapText="bothSides"/>
            <wp:docPr id="33" name="Picture 33" descr="http://cdn.snappages.com/adwr7m/theme/338649/images/13179326871659847108SimpleCowArt.svg.hi_1393086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nappages.com/adwr7m/theme/338649/images/13179326871659847108SimpleCowArt.svg.hi_13930865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912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noProof/>
        </w:rPr>
        <w:drawing>
          <wp:anchor distT="0" distB="0" distL="114300" distR="114300" simplePos="0" relativeHeight="251661312" behindDoc="0" locked="0" layoutInCell="1" allowOverlap="1" wp14:anchorId="5B673C17" wp14:editId="2279253C">
            <wp:simplePos x="0" y="0"/>
            <wp:positionH relativeFrom="column">
              <wp:posOffset>1006475</wp:posOffset>
            </wp:positionH>
            <wp:positionV relativeFrom="paragraph">
              <wp:posOffset>192405</wp:posOffset>
            </wp:positionV>
            <wp:extent cx="3714750" cy="1898650"/>
            <wp:effectExtent l="0" t="0" r="0" b="6350"/>
            <wp:wrapSquare wrapText="bothSides"/>
            <wp:docPr id="34" name="Picture 34" descr="http://www.acoa-apeca.gc.ca/eng/investment/InvestmentHome/PublishingImages/Canada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oa-apeca.gc.ca/eng/investment/InvestmentHome/PublishingImages/Canada_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E13" w:rsidRDefault="00940E13" w:rsidP="00940E13">
      <w:pPr>
        <w:rPr>
          <w:rFonts w:cs="Arial"/>
          <w:color w:val="000000"/>
          <w:sz w:val="68"/>
          <w:szCs w:val="68"/>
        </w:rPr>
      </w:pP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Since 1970s</w:t>
      </w:r>
    </w:p>
    <w:p w:rsidR="00940E13" w:rsidRDefault="00940E13" w:rsidP="00940E13">
      <w:pPr>
        <w:rPr>
          <w:rFonts w:cs="Arial"/>
          <w:color w:val="000000"/>
          <w:sz w:val="68"/>
          <w:szCs w:val="68"/>
        </w:rPr>
      </w:pPr>
      <w:r w:rsidRPr="00CE4C0F">
        <w:rPr>
          <w:rFonts w:cs="Arial"/>
          <w:b/>
          <w:color w:val="0000FF"/>
          <w:sz w:val="68"/>
          <w:szCs w:val="68"/>
        </w:rPr>
        <w:t>Cap and Trade</w:t>
      </w:r>
      <w:r w:rsidRPr="00CE4C0F">
        <w:rPr>
          <w:rFonts w:cs="Arial"/>
          <w:color w:val="0000FF"/>
          <w:sz w:val="68"/>
          <w:szCs w:val="68"/>
        </w:rPr>
        <w:t xml:space="preserve"> </w:t>
      </w:r>
      <w:r>
        <w:rPr>
          <w:rFonts w:cs="Arial"/>
          <w:color w:val="000000"/>
          <w:sz w:val="68"/>
          <w:szCs w:val="68"/>
        </w:rPr>
        <w:t>has</w:t>
      </w:r>
    </w:p>
    <w:p w:rsidR="00940E13" w:rsidRDefault="00940E13" w:rsidP="00940E13">
      <w:pPr>
        <w:rPr>
          <w:rFonts w:cs="Arial"/>
          <w:color w:val="000000"/>
          <w:sz w:val="68"/>
          <w:szCs w:val="68"/>
        </w:rPr>
      </w:pPr>
      <w:r>
        <w:rPr>
          <w:rFonts w:cs="Arial"/>
          <w:color w:val="000000"/>
          <w:sz w:val="68"/>
          <w:szCs w:val="68"/>
        </w:rPr>
        <w:t xml:space="preserve">been used in </w:t>
      </w:r>
      <w:r w:rsidRPr="00CE4C0F">
        <w:rPr>
          <w:rFonts w:cs="Arial"/>
          <w:b/>
          <w:color w:val="000000"/>
          <w:sz w:val="68"/>
          <w:szCs w:val="68"/>
        </w:rPr>
        <w:t>Canada</w:t>
      </w:r>
      <w:r>
        <w:rPr>
          <w:rFonts w:cs="Arial"/>
          <w:color w:val="000000"/>
          <w:sz w:val="68"/>
          <w:szCs w:val="68"/>
        </w:rPr>
        <w:t xml:space="preserve"> for dairy.</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 xml:space="preserve">One quota unit = right to produce </w:t>
      </w:r>
    </w:p>
    <w:p w:rsidR="00940E13" w:rsidRDefault="00940E13" w:rsidP="00940E13">
      <w:pPr>
        <w:rPr>
          <w:rFonts w:cs="Arial"/>
          <w:color w:val="000000"/>
          <w:sz w:val="68"/>
          <w:szCs w:val="68"/>
        </w:rPr>
      </w:pPr>
      <w:r>
        <w:rPr>
          <w:rFonts w:cs="Arial"/>
          <w:color w:val="000000"/>
          <w:sz w:val="68"/>
          <w:szCs w:val="68"/>
        </w:rPr>
        <w:t>one kilogram milk butterfat a day.</w:t>
      </w:r>
    </w:p>
    <w:p w:rsidR="00940E13" w:rsidRDefault="00940E13" w:rsidP="00940E13">
      <w:pPr>
        <w:rPr>
          <w:rFonts w:cs="Arial"/>
          <w:color w:val="000000"/>
          <w:sz w:val="68"/>
          <w:szCs w:val="68"/>
        </w:rPr>
      </w:pPr>
      <w:r>
        <w:rPr>
          <w:rFonts w:cs="Arial"/>
          <w:color w:val="000000"/>
          <w:sz w:val="68"/>
          <w:szCs w:val="68"/>
        </w:rPr>
        <w:t>(Amount what one cow produces)</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Trade in quota exchange.</w:t>
      </w:r>
    </w:p>
    <w:p w:rsidR="00940E13" w:rsidRDefault="00940E13" w:rsidP="00940E13">
      <w:pPr>
        <w:rPr>
          <w:rFonts w:cs="Arial"/>
          <w:color w:val="000000"/>
          <w:sz w:val="68"/>
          <w:szCs w:val="68"/>
        </w:rPr>
      </w:pPr>
      <w:r>
        <w:rPr>
          <w:rFonts w:cs="Arial"/>
          <w:color w:val="000000"/>
          <w:sz w:val="68"/>
          <w:szCs w:val="68"/>
        </w:rPr>
        <w:lastRenderedPageBreak/>
        <w:t>Quota markets in each province are separate.</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Current quota prices (in $CAN</w:t>
      </w:r>
      <w:r w:rsidR="00A06174">
        <w:rPr>
          <w:rFonts w:cs="Arial"/>
          <w:color w:val="000000"/>
          <w:sz w:val="68"/>
          <w:szCs w:val="68"/>
        </w:rPr>
        <w:t xml:space="preserve"> as of Sept 2018</w:t>
      </w:r>
      <w:r>
        <w:rPr>
          <w:rFonts w:cs="Arial"/>
          <w:color w:val="000000"/>
          <w:sz w:val="68"/>
          <w:szCs w:val="68"/>
        </w:rPr>
        <w:t>)</w:t>
      </w:r>
    </w:p>
    <w:p w:rsidR="00940E13" w:rsidRDefault="00940E13" w:rsidP="00940E13">
      <w:pPr>
        <w:rPr>
          <w:rFonts w:cs="Arial"/>
          <w:color w:val="000000"/>
          <w:sz w:val="68"/>
          <w:szCs w:val="68"/>
        </w:rPr>
      </w:pPr>
    </w:p>
    <w:p w:rsidR="00A06174" w:rsidRDefault="00A06174" w:rsidP="00A06174">
      <w:pPr>
        <w:rPr>
          <w:rFonts w:cs="Arial"/>
          <w:color w:val="000000"/>
          <w:sz w:val="68"/>
          <w:szCs w:val="68"/>
        </w:rPr>
      </w:pPr>
      <w:r>
        <w:rPr>
          <w:rFonts w:cs="Arial"/>
          <w:color w:val="000000"/>
          <w:sz w:val="68"/>
          <w:szCs w:val="68"/>
        </w:rPr>
        <w:t xml:space="preserve">Alberta:  $39,500 </w:t>
      </w:r>
    </w:p>
    <w:p w:rsidR="00940E13" w:rsidRDefault="00940E13" w:rsidP="00940E13">
      <w:pPr>
        <w:rPr>
          <w:rFonts w:cs="Arial"/>
          <w:color w:val="000000"/>
          <w:sz w:val="68"/>
          <w:szCs w:val="68"/>
        </w:rPr>
      </w:pPr>
      <w:r>
        <w:rPr>
          <w:rFonts w:cs="Arial"/>
          <w:color w:val="000000"/>
          <w:sz w:val="68"/>
          <w:szCs w:val="68"/>
        </w:rPr>
        <w:t xml:space="preserve">British Columbia:  </w:t>
      </w:r>
      <w:r w:rsidR="00711AF2">
        <w:rPr>
          <w:rFonts w:cs="Arial"/>
          <w:color w:val="000000"/>
          <w:sz w:val="68"/>
          <w:szCs w:val="68"/>
        </w:rPr>
        <w:t>$</w:t>
      </w:r>
      <w:r w:rsidR="00A06174">
        <w:rPr>
          <w:rFonts w:cs="Arial"/>
          <w:color w:val="000000"/>
          <w:sz w:val="68"/>
          <w:szCs w:val="68"/>
        </w:rPr>
        <w:t>38</w:t>
      </w:r>
      <w:r>
        <w:rPr>
          <w:rFonts w:cs="Arial"/>
          <w:color w:val="000000"/>
          <w:sz w:val="68"/>
          <w:szCs w:val="68"/>
        </w:rPr>
        <w:t>,500</w:t>
      </w:r>
      <w:r w:rsidR="00711AF2">
        <w:rPr>
          <w:rFonts w:cs="Arial"/>
          <w:color w:val="000000"/>
          <w:sz w:val="68"/>
          <w:szCs w:val="68"/>
        </w:rPr>
        <w:t xml:space="preserve"> </w:t>
      </w:r>
    </w:p>
    <w:p w:rsidR="00711AF2" w:rsidRDefault="00A06174" w:rsidP="00940E13">
      <w:pPr>
        <w:rPr>
          <w:rFonts w:cs="Arial"/>
          <w:color w:val="000000"/>
          <w:sz w:val="68"/>
          <w:szCs w:val="68"/>
        </w:rPr>
      </w:pPr>
      <w:r>
        <w:rPr>
          <w:rFonts w:cs="Arial"/>
          <w:color w:val="000000"/>
          <w:sz w:val="68"/>
          <w:szCs w:val="68"/>
        </w:rPr>
        <w:t>Ontario: $24,000</w:t>
      </w:r>
    </w:p>
    <w:p w:rsidR="00A06174" w:rsidRDefault="00A06174"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 xml:space="preserve">Quota for herd of 200 cows in </w:t>
      </w:r>
      <w:r w:rsidR="00A06174">
        <w:rPr>
          <w:rFonts w:cs="Arial"/>
          <w:color w:val="000000"/>
          <w:sz w:val="68"/>
          <w:szCs w:val="68"/>
        </w:rPr>
        <w:t>Alberta</w:t>
      </w:r>
      <w:r>
        <w:rPr>
          <w:rFonts w:cs="Arial"/>
          <w:color w:val="000000"/>
          <w:sz w:val="68"/>
          <w:szCs w:val="68"/>
        </w:rPr>
        <w:t xml:space="preserve">   = </w:t>
      </w:r>
      <w:r w:rsidR="00711AF2">
        <w:rPr>
          <w:rFonts w:cs="Arial"/>
          <w:color w:val="000000"/>
          <w:sz w:val="68"/>
          <w:szCs w:val="68"/>
        </w:rPr>
        <w:t>$</w:t>
      </w:r>
      <w:r w:rsidR="00A06174">
        <w:rPr>
          <w:rFonts w:cs="Arial"/>
          <w:color w:val="000000"/>
          <w:sz w:val="68"/>
          <w:szCs w:val="68"/>
        </w:rPr>
        <w:t>7</w:t>
      </w:r>
      <w:r>
        <w:rPr>
          <w:rFonts w:cs="Arial"/>
          <w:color w:val="000000"/>
          <w:sz w:val="68"/>
          <w:szCs w:val="68"/>
        </w:rPr>
        <w:t>.</w:t>
      </w:r>
      <w:r w:rsidR="00A06174">
        <w:rPr>
          <w:rFonts w:cs="Arial"/>
          <w:color w:val="000000"/>
          <w:sz w:val="68"/>
          <w:szCs w:val="68"/>
        </w:rPr>
        <w:t>9</w:t>
      </w:r>
      <w:r>
        <w:rPr>
          <w:rFonts w:cs="Arial"/>
          <w:color w:val="000000"/>
          <w:sz w:val="68"/>
          <w:szCs w:val="68"/>
        </w:rPr>
        <w:t xml:space="preserve"> million!      </w:t>
      </w:r>
    </w:p>
    <w:p w:rsidR="00940E13" w:rsidRDefault="00940E13" w:rsidP="00940E13">
      <w:pPr>
        <w:rPr>
          <w:rFonts w:cs="Arial"/>
          <w:color w:val="000000"/>
          <w:sz w:val="68"/>
          <w:szCs w:val="68"/>
        </w:rPr>
      </w:pPr>
    </w:p>
    <w:p w:rsidR="00A06174" w:rsidRDefault="00A06174" w:rsidP="00940E13">
      <w:pPr>
        <w:rPr>
          <w:rFonts w:cs="Arial"/>
          <w:color w:val="000000"/>
          <w:sz w:val="68"/>
          <w:szCs w:val="68"/>
        </w:rPr>
      </w:pPr>
    </w:p>
    <w:p w:rsidR="00A06174" w:rsidRDefault="00FE2DBA" w:rsidP="00940E13">
      <w:pPr>
        <w:rPr>
          <w:rFonts w:cs="Arial"/>
          <w:color w:val="000000"/>
          <w:sz w:val="68"/>
          <w:szCs w:val="68"/>
        </w:rPr>
      </w:pPr>
      <w:r>
        <w:rPr>
          <w:rFonts w:cs="Arial"/>
          <w:color w:val="000000"/>
          <w:sz w:val="68"/>
          <w:szCs w:val="68"/>
        </w:rPr>
        <w:t>In the news: The system won’t work if you let in imports.  Dairy in Canada, a big story now.  Come back to this.</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Cap and Trade for CO</w:t>
      </w:r>
      <w:r>
        <w:rPr>
          <w:rFonts w:cs="Arial"/>
          <w:color w:val="000000"/>
          <w:sz w:val="68"/>
          <w:szCs w:val="68"/>
          <w:vertAlign w:val="superscript"/>
        </w:rPr>
        <w:t>2</w:t>
      </w:r>
      <w:r>
        <w:rPr>
          <w:rFonts w:cs="Arial"/>
          <w:color w:val="000000"/>
          <w:sz w:val="68"/>
          <w:szCs w:val="68"/>
        </w:rPr>
        <w:t xml:space="preserve"> or SO</w:t>
      </w:r>
      <w:r>
        <w:rPr>
          <w:rFonts w:cs="Arial"/>
          <w:color w:val="000000"/>
          <w:sz w:val="68"/>
          <w:szCs w:val="68"/>
          <w:vertAlign w:val="superscript"/>
        </w:rPr>
        <w:t>2</w:t>
      </w:r>
    </w:p>
    <w:p w:rsidR="00940E13" w:rsidRDefault="00940E13" w:rsidP="00940E13">
      <w:pPr>
        <w:rPr>
          <w:rFonts w:cs="Arial"/>
          <w:color w:val="000000"/>
          <w:sz w:val="68"/>
          <w:szCs w:val="68"/>
        </w:rPr>
      </w:pPr>
      <w:r>
        <w:rPr>
          <w:rFonts w:cs="Arial"/>
          <w:color w:val="000000"/>
          <w:sz w:val="68"/>
          <w:szCs w:val="68"/>
        </w:rPr>
        <w:t>Motivation:</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p>
    <w:p w:rsidR="00940E13" w:rsidRDefault="00940E13" w:rsidP="00940E13">
      <w:pPr>
        <w:rPr>
          <w:rFonts w:cs="Arial"/>
          <w:color w:val="000000"/>
          <w:sz w:val="68"/>
          <w:szCs w:val="68"/>
        </w:rPr>
      </w:pP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What is motivation for cap and trade of milk?</w:t>
      </w:r>
    </w:p>
    <w:p w:rsidR="00940E13" w:rsidRDefault="00940E13" w:rsidP="00940E13">
      <w:pPr>
        <w:pStyle w:val="ListParagraph"/>
        <w:numPr>
          <w:ilvl w:val="0"/>
          <w:numId w:val="13"/>
        </w:numPr>
        <w:rPr>
          <w:rFonts w:cs="Arial"/>
          <w:color w:val="000000"/>
          <w:sz w:val="68"/>
          <w:szCs w:val="68"/>
        </w:rPr>
      </w:pPr>
      <w:r>
        <w:rPr>
          <w:rFonts w:cs="Arial"/>
          <w:color w:val="000000"/>
          <w:sz w:val="68"/>
          <w:szCs w:val="68"/>
        </w:rPr>
        <w:t xml:space="preserve"> Too much milk on cereal?</w:t>
      </w:r>
    </w:p>
    <w:p w:rsidR="00940E13" w:rsidRDefault="00940E13" w:rsidP="00940E13">
      <w:pPr>
        <w:pStyle w:val="ListParagraph"/>
        <w:numPr>
          <w:ilvl w:val="0"/>
          <w:numId w:val="13"/>
        </w:numPr>
        <w:rPr>
          <w:rFonts w:cs="Arial"/>
          <w:color w:val="000000"/>
          <w:sz w:val="68"/>
          <w:szCs w:val="68"/>
        </w:rPr>
      </w:pPr>
      <w:r>
        <w:rPr>
          <w:rFonts w:cs="Arial"/>
          <w:color w:val="000000"/>
          <w:sz w:val="68"/>
          <w:szCs w:val="68"/>
        </w:rPr>
        <w:t xml:space="preserve"> Too much extra cheese on pizza?</w:t>
      </w:r>
    </w:p>
    <w:p w:rsidR="00940E13"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t>Actual motivation?</w:t>
      </w:r>
    </w:p>
    <w:p w:rsidR="00940E13" w:rsidRPr="00E36D68" w:rsidRDefault="00940E13" w:rsidP="00940E13">
      <w:pPr>
        <w:rPr>
          <w:rFonts w:cs="Arial"/>
          <w:color w:val="000000"/>
          <w:sz w:val="68"/>
          <w:szCs w:val="68"/>
        </w:rPr>
      </w:pPr>
    </w:p>
    <w:p w:rsidR="00940E13" w:rsidRDefault="00940E13" w:rsidP="00940E13">
      <w:pPr>
        <w:rPr>
          <w:rFonts w:cs="Arial"/>
          <w:color w:val="000000"/>
          <w:sz w:val="68"/>
          <w:szCs w:val="68"/>
        </w:rPr>
      </w:pPr>
      <w:r>
        <w:rPr>
          <w:rFonts w:cs="Arial"/>
          <w:color w:val="000000"/>
          <w:sz w:val="68"/>
          <w:szCs w:val="68"/>
        </w:rPr>
        <w:br w:type="page"/>
      </w:r>
    </w:p>
    <w:p w:rsidR="00B82D88" w:rsidRDefault="00B82D88">
      <w:pPr>
        <w:rPr>
          <w:rFonts w:cs="Arial"/>
          <w:color w:val="000000"/>
          <w:sz w:val="68"/>
          <w:szCs w:val="68"/>
        </w:rPr>
      </w:pPr>
      <w:r>
        <w:rPr>
          <w:rFonts w:cs="Arial"/>
          <w:color w:val="000000"/>
          <w:sz w:val="68"/>
          <w:szCs w:val="68"/>
        </w:rPr>
        <w:lastRenderedPageBreak/>
        <w:br w:type="page"/>
      </w:r>
    </w:p>
    <w:p w:rsidR="00940E13" w:rsidRDefault="00940E13" w:rsidP="00940E13">
      <w:pPr>
        <w:jc w:val="center"/>
        <w:rPr>
          <w:rFonts w:cs="Arial"/>
          <w:color w:val="000000"/>
          <w:sz w:val="68"/>
          <w:szCs w:val="68"/>
        </w:rPr>
      </w:pPr>
      <w:r>
        <w:rPr>
          <w:rFonts w:cs="Arial"/>
          <w:color w:val="000000"/>
          <w:sz w:val="68"/>
          <w:szCs w:val="68"/>
        </w:rPr>
        <w:lastRenderedPageBreak/>
        <w:t>Cap and Trade in Econland</w:t>
      </w:r>
    </w:p>
    <w:p w:rsidR="00940E13" w:rsidRPr="008D7CE3" w:rsidRDefault="00940E13" w:rsidP="00940E13">
      <w:pPr>
        <w:rPr>
          <w:rFonts w:cs="Arial"/>
          <w:color w:val="000000"/>
          <w:sz w:val="68"/>
          <w:szCs w:val="68"/>
        </w:rPr>
      </w:pPr>
      <w:r>
        <w:rPr>
          <w:rFonts w:cs="Arial"/>
          <w:color w:val="000000"/>
          <w:sz w:val="68"/>
          <w:szCs w:val="68"/>
        </w:rPr>
        <w:t xml:space="preserve">Set up program so </w:t>
      </w:r>
      <w:r w:rsidRPr="008D7CE3">
        <w:rPr>
          <w:rFonts w:cs="Arial"/>
          <w:color w:val="000000"/>
          <w:sz w:val="68"/>
          <w:szCs w:val="68"/>
        </w:rPr>
        <w:t>farmers get $7 for their widget</w:t>
      </w:r>
      <w:r>
        <w:rPr>
          <w:rFonts w:cs="Arial"/>
          <w:color w:val="000000"/>
          <w:sz w:val="68"/>
          <w:szCs w:val="68"/>
        </w:rPr>
        <w:t xml:space="preserve"> milk</w:t>
      </w:r>
      <w:r w:rsidRPr="008D7CE3">
        <w:rPr>
          <w:rFonts w:cs="Arial"/>
          <w:color w:val="000000"/>
          <w:sz w:val="68"/>
          <w:szCs w:val="68"/>
        </w:rPr>
        <w:t>....</w:t>
      </w:r>
    </w:p>
    <w:p w:rsidR="00940E13" w:rsidRPr="008D7CE3" w:rsidRDefault="00940E13" w:rsidP="00940E13">
      <w:pPr>
        <w:jc w:val="center"/>
        <w:rPr>
          <w:rFonts w:cs="Arial"/>
          <w:sz w:val="68"/>
          <w:szCs w:val="68"/>
        </w:rPr>
      </w:pPr>
      <w:bookmarkStart w:id="1" w:name="OLE_LINK1"/>
      <w:bookmarkStart w:id="2" w:name="OLE_LINK2"/>
      <w:r>
        <w:rPr>
          <w:rFonts w:cs="Arial"/>
          <w:noProof/>
          <w:sz w:val="68"/>
          <w:szCs w:val="68"/>
        </w:rPr>
        <w:drawing>
          <wp:inline distT="0" distB="0" distL="0" distR="0" wp14:anchorId="6DA6559C" wp14:editId="212F215C">
            <wp:extent cx="6400800" cy="6131560"/>
            <wp:effectExtent l="0" t="0" r="0" b="0"/>
            <wp:docPr id="1" name="Picture 1"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l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bookmarkEnd w:id="1"/>
      <w:bookmarkEnd w:id="2"/>
    </w:p>
    <w:p w:rsidR="00940E13" w:rsidRPr="008D7CE3" w:rsidRDefault="00940E13" w:rsidP="00940E13">
      <w:pPr>
        <w:rPr>
          <w:rFonts w:cs="Arial"/>
          <w:color w:val="000000"/>
          <w:sz w:val="68"/>
          <w:szCs w:val="68"/>
        </w:rPr>
      </w:pPr>
      <w:r w:rsidRPr="008D7CE3">
        <w:rPr>
          <w:rFonts w:cs="Arial"/>
          <w:sz w:val="68"/>
          <w:szCs w:val="68"/>
        </w:rPr>
        <w:br w:type="page"/>
      </w:r>
    </w:p>
    <w:p w:rsidR="00940E13" w:rsidRDefault="00940E13" w:rsidP="00940E13">
      <w:pPr>
        <w:rPr>
          <w:color w:val="000000"/>
          <w:sz w:val="68"/>
          <w:szCs w:val="68"/>
        </w:rPr>
      </w:pPr>
      <w:r>
        <w:rPr>
          <w:color w:val="000000"/>
          <w:sz w:val="68"/>
          <w:szCs w:val="68"/>
        </w:rPr>
        <w:lastRenderedPageBreak/>
        <w:t>There is excess supply when the price is 7</w:t>
      </w:r>
      <w:r w:rsidR="00B82D88">
        <w:rPr>
          <w:color w:val="000000"/>
          <w:sz w:val="68"/>
          <w:szCs w:val="68"/>
        </w:rPr>
        <w:t>,</w:t>
      </w:r>
      <w:r>
        <w:rPr>
          <w:color w:val="000000"/>
          <w:sz w:val="68"/>
          <w:szCs w:val="68"/>
        </w:rPr>
        <w:t xml:space="preserve"> so something will have to be done about it.</w:t>
      </w:r>
    </w:p>
    <w:p w:rsidR="00940E13" w:rsidRDefault="00940E13" w:rsidP="00940E13">
      <w:pPr>
        <w:rPr>
          <w:color w:val="000000"/>
          <w:sz w:val="68"/>
          <w:szCs w:val="68"/>
        </w:rPr>
      </w:pPr>
    </w:p>
    <w:p w:rsidR="00940E13" w:rsidRDefault="00940E13" w:rsidP="00940E13">
      <w:pPr>
        <w:rPr>
          <w:color w:val="000000"/>
          <w:sz w:val="68"/>
          <w:szCs w:val="68"/>
        </w:rPr>
      </w:pPr>
    </w:p>
    <w:p w:rsidR="00940E13" w:rsidRDefault="00940E13" w:rsidP="00940E13">
      <w:pPr>
        <w:rPr>
          <w:color w:val="000000"/>
          <w:sz w:val="68"/>
          <w:szCs w:val="68"/>
        </w:rPr>
      </w:pPr>
      <w:r>
        <w:rPr>
          <w:color w:val="000000"/>
          <w:sz w:val="68"/>
          <w:szCs w:val="68"/>
        </w:rPr>
        <w:t>To get widget price to $7, the amount of quota (</w:t>
      </w:r>
      <w:r w:rsidRPr="00C7212C">
        <w:rPr>
          <w:b/>
          <w:color w:val="3333FF"/>
          <w:sz w:val="68"/>
          <w:szCs w:val="68"/>
        </w:rPr>
        <w:t>cap</w:t>
      </w:r>
      <w:r>
        <w:rPr>
          <w:color w:val="000000"/>
          <w:sz w:val="68"/>
          <w:szCs w:val="68"/>
        </w:rPr>
        <w:t xml:space="preserve"> on total production) </w:t>
      </w:r>
    </w:p>
    <w:p w:rsidR="00940E13" w:rsidRDefault="00940E13" w:rsidP="00940E13">
      <w:pPr>
        <w:rPr>
          <w:color w:val="000000"/>
          <w:sz w:val="68"/>
          <w:szCs w:val="68"/>
        </w:rPr>
      </w:pPr>
      <w:r>
        <w:rPr>
          <w:color w:val="000000"/>
          <w:sz w:val="68"/>
          <w:szCs w:val="68"/>
        </w:rPr>
        <w:t>will have to be _____________</w:t>
      </w:r>
    </w:p>
    <w:p w:rsidR="00940E13" w:rsidRDefault="00940E13" w:rsidP="00940E13">
      <w:pPr>
        <w:rPr>
          <w:color w:val="000000"/>
          <w:sz w:val="68"/>
          <w:szCs w:val="68"/>
        </w:rPr>
      </w:pPr>
    </w:p>
    <w:p w:rsidR="00940E13" w:rsidRDefault="00940E13" w:rsidP="00940E13">
      <w:pPr>
        <w:rPr>
          <w:color w:val="000000"/>
          <w:sz w:val="68"/>
          <w:szCs w:val="68"/>
        </w:rPr>
      </w:pPr>
    </w:p>
    <w:p w:rsidR="00940E13" w:rsidRDefault="00940E13" w:rsidP="00940E13">
      <w:pPr>
        <w:rPr>
          <w:color w:val="000000"/>
          <w:sz w:val="68"/>
          <w:szCs w:val="68"/>
        </w:rPr>
      </w:pPr>
    </w:p>
    <w:p w:rsidR="00940E13" w:rsidRPr="008D7CE3" w:rsidRDefault="00940E13" w:rsidP="00940E13">
      <w:pPr>
        <w:rPr>
          <w:color w:val="000000"/>
          <w:sz w:val="68"/>
          <w:szCs w:val="68"/>
        </w:rPr>
      </w:pPr>
      <w:r>
        <w:rPr>
          <w:color w:val="000000"/>
          <w:sz w:val="68"/>
          <w:szCs w:val="68"/>
        </w:rPr>
        <w:t>Let’s work out what happens with quota at this level</w:t>
      </w:r>
    </w:p>
    <w:p w:rsidR="00940E13" w:rsidRPr="008D7CE3" w:rsidRDefault="00940E13" w:rsidP="00940E13">
      <w:pPr>
        <w:ind w:left="360"/>
        <w:rPr>
          <w:sz w:val="68"/>
          <w:szCs w:val="68"/>
        </w:rPr>
      </w:pPr>
      <w:r w:rsidRPr="008D7CE3">
        <w:rPr>
          <w:color w:val="000000"/>
          <w:sz w:val="68"/>
          <w:szCs w:val="68"/>
        </w:rPr>
        <w:br w:type="page"/>
      </w:r>
    </w:p>
    <w:p w:rsidR="00940E13" w:rsidRPr="008D7CE3" w:rsidRDefault="00940E13" w:rsidP="00940E13">
      <w:pPr>
        <w:ind w:left="360"/>
        <w:jc w:val="center"/>
        <w:rPr>
          <w:sz w:val="68"/>
          <w:szCs w:val="68"/>
        </w:rPr>
      </w:pPr>
    </w:p>
    <w:p w:rsidR="00940E13" w:rsidRPr="008D7CE3" w:rsidRDefault="00940E13" w:rsidP="00940E13">
      <w:pPr>
        <w:ind w:left="360"/>
        <w:rPr>
          <w:sz w:val="68"/>
          <w:szCs w:val="68"/>
        </w:rPr>
      </w:pPr>
    </w:p>
    <w:p w:rsidR="00940E13" w:rsidRPr="008D7CE3" w:rsidRDefault="00940E13" w:rsidP="00940E13">
      <w:pPr>
        <w:ind w:left="360"/>
        <w:rPr>
          <w:sz w:val="68"/>
          <w:szCs w:val="68"/>
        </w:rPr>
      </w:pPr>
      <w:r w:rsidRPr="008D7CE3">
        <w:rPr>
          <w:sz w:val="68"/>
          <w:szCs w:val="68"/>
        </w:rPr>
        <w:t>Step 1:  Compare total quota to free market quantity.  If quota is more than free market, irrelevant and price of quota = 0.  If quota quantity less, then market quantity is quota.</w:t>
      </w:r>
    </w:p>
    <w:p w:rsidR="00940E13" w:rsidRPr="008D7CE3" w:rsidRDefault="00940E13" w:rsidP="00940E13">
      <w:pPr>
        <w:ind w:left="360"/>
        <w:rPr>
          <w:color w:val="0000FF"/>
          <w:sz w:val="68"/>
          <w:szCs w:val="68"/>
        </w:rPr>
      </w:pPr>
      <w:r w:rsidRPr="008D7CE3">
        <w:rPr>
          <w:color w:val="0000FF"/>
          <w:sz w:val="68"/>
          <w:szCs w:val="68"/>
        </w:rPr>
        <w:t>Here Quota=3 &lt; 5 (unregulated Q)</w:t>
      </w:r>
    </w:p>
    <w:p w:rsidR="00940E13" w:rsidRPr="008D7CE3" w:rsidRDefault="00940E13" w:rsidP="00940E13">
      <w:pPr>
        <w:ind w:left="360"/>
        <w:rPr>
          <w:sz w:val="68"/>
          <w:szCs w:val="68"/>
        </w:rPr>
      </w:pPr>
    </w:p>
    <w:p w:rsidR="00940E13" w:rsidRPr="008D7CE3" w:rsidRDefault="00940E13" w:rsidP="00940E13">
      <w:pPr>
        <w:ind w:left="360"/>
        <w:rPr>
          <w:sz w:val="68"/>
          <w:szCs w:val="68"/>
        </w:rPr>
      </w:pPr>
      <w:r w:rsidRPr="008D7CE3">
        <w:rPr>
          <w:sz w:val="68"/>
          <w:szCs w:val="68"/>
        </w:rPr>
        <w:t xml:space="preserve">Step 2:  Get </w:t>
      </w:r>
      <w:r w:rsidRPr="008D7CE3">
        <w:rPr>
          <w:color w:val="FF6600"/>
          <w:sz w:val="68"/>
          <w:szCs w:val="68"/>
        </w:rPr>
        <w:t>widget price</w:t>
      </w:r>
      <w:r w:rsidRPr="008D7CE3">
        <w:rPr>
          <w:sz w:val="68"/>
          <w:szCs w:val="68"/>
        </w:rPr>
        <w:t xml:space="preserve"> from demand curve at quota.</w:t>
      </w:r>
    </w:p>
    <w:p w:rsidR="00940E13" w:rsidRPr="008D7CE3" w:rsidRDefault="00940E13" w:rsidP="00940E13">
      <w:pPr>
        <w:ind w:left="360"/>
        <w:rPr>
          <w:sz w:val="68"/>
          <w:szCs w:val="68"/>
        </w:rPr>
      </w:pPr>
    </w:p>
    <w:p w:rsidR="00940E13" w:rsidRPr="008D7CE3" w:rsidRDefault="00940E13" w:rsidP="00940E13">
      <w:pPr>
        <w:ind w:left="360"/>
        <w:rPr>
          <w:color w:val="0000FF"/>
          <w:sz w:val="68"/>
          <w:szCs w:val="68"/>
        </w:rPr>
      </w:pPr>
      <w:r w:rsidRPr="008D7CE3">
        <w:rPr>
          <w:color w:val="0000FF"/>
          <w:sz w:val="68"/>
          <w:szCs w:val="68"/>
        </w:rPr>
        <w:t>Here P = $7.</w:t>
      </w:r>
    </w:p>
    <w:p w:rsidR="00940E13" w:rsidRPr="008D7CE3" w:rsidRDefault="00940E13" w:rsidP="00940E13">
      <w:pPr>
        <w:ind w:left="360"/>
        <w:rPr>
          <w:color w:val="0000FF"/>
          <w:sz w:val="68"/>
          <w:szCs w:val="68"/>
        </w:rPr>
      </w:pPr>
    </w:p>
    <w:p w:rsidR="00940E13" w:rsidRPr="008D7CE3" w:rsidRDefault="00940E13" w:rsidP="00940E13">
      <w:pPr>
        <w:ind w:left="360"/>
        <w:rPr>
          <w:color w:val="000000"/>
          <w:sz w:val="68"/>
          <w:szCs w:val="68"/>
        </w:rPr>
      </w:pPr>
      <w:r w:rsidRPr="008D7CE3">
        <w:rPr>
          <w:color w:val="000000"/>
          <w:sz w:val="68"/>
          <w:szCs w:val="68"/>
        </w:rPr>
        <w:t xml:space="preserve">Step 3: Set </w:t>
      </w:r>
      <w:r w:rsidRPr="008D7CE3">
        <w:rPr>
          <w:color w:val="FF6600"/>
          <w:sz w:val="68"/>
          <w:szCs w:val="68"/>
        </w:rPr>
        <w:t>price of quota</w:t>
      </w:r>
      <w:r w:rsidRPr="008D7CE3">
        <w:rPr>
          <w:color w:val="000000"/>
          <w:sz w:val="68"/>
          <w:szCs w:val="68"/>
        </w:rPr>
        <w:t xml:space="preserve"> so marginal producer breaks even taking into account the </w:t>
      </w:r>
      <w:r w:rsidRPr="008D7CE3">
        <w:rPr>
          <w:color w:val="0000FF"/>
          <w:sz w:val="68"/>
          <w:szCs w:val="68"/>
        </w:rPr>
        <w:t>opportunity cost of quota.</w:t>
      </w:r>
    </w:p>
    <w:p w:rsidR="00940E13" w:rsidRPr="008D7CE3" w:rsidRDefault="00940E13" w:rsidP="00940E13">
      <w:pPr>
        <w:ind w:left="360"/>
        <w:rPr>
          <w:color w:val="000000"/>
          <w:sz w:val="68"/>
          <w:szCs w:val="68"/>
        </w:rPr>
      </w:pPr>
    </w:p>
    <w:p w:rsidR="00940E13" w:rsidRPr="008D7CE3" w:rsidRDefault="00940E13" w:rsidP="00940E13">
      <w:pPr>
        <w:ind w:left="360"/>
        <w:rPr>
          <w:color w:val="000000"/>
          <w:sz w:val="68"/>
          <w:szCs w:val="68"/>
        </w:rPr>
      </w:pPr>
      <w:r w:rsidRPr="008D7CE3">
        <w:rPr>
          <w:color w:val="000000"/>
          <w:sz w:val="68"/>
          <w:szCs w:val="68"/>
        </w:rPr>
        <w:t>Total cost = $production cost</w:t>
      </w:r>
    </w:p>
    <w:p w:rsidR="00940E13" w:rsidRPr="008D7CE3" w:rsidRDefault="00940E13" w:rsidP="00940E13">
      <w:pPr>
        <w:ind w:left="360"/>
        <w:rPr>
          <w:color w:val="000000"/>
          <w:sz w:val="68"/>
          <w:szCs w:val="68"/>
        </w:rPr>
      </w:pPr>
      <w:r w:rsidRPr="008D7CE3">
        <w:rPr>
          <w:color w:val="000000"/>
          <w:sz w:val="68"/>
          <w:szCs w:val="68"/>
        </w:rPr>
        <w:t xml:space="preserve">              + $cost of quota</w:t>
      </w:r>
    </w:p>
    <w:p w:rsidR="00940E13" w:rsidRPr="008D7CE3" w:rsidRDefault="00940E13" w:rsidP="00940E13">
      <w:pPr>
        <w:ind w:left="360"/>
        <w:rPr>
          <w:color w:val="000000"/>
          <w:sz w:val="68"/>
          <w:szCs w:val="68"/>
        </w:rPr>
      </w:pPr>
    </w:p>
    <w:p w:rsidR="00940E13" w:rsidRPr="008D7CE3" w:rsidRDefault="00940E13" w:rsidP="00940E13">
      <w:pPr>
        <w:ind w:left="360"/>
        <w:rPr>
          <w:color w:val="000000"/>
          <w:sz w:val="68"/>
          <w:szCs w:val="68"/>
        </w:rPr>
      </w:pPr>
      <w:r w:rsidRPr="008D7CE3">
        <w:rPr>
          <w:color w:val="000000"/>
          <w:sz w:val="68"/>
          <w:szCs w:val="68"/>
        </w:rPr>
        <w:t>Marginal production cost at Q = 3 is $3.  (see this on S curve)</w:t>
      </w:r>
    </w:p>
    <w:p w:rsidR="00940E13" w:rsidRPr="008D7CE3" w:rsidRDefault="00940E13" w:rsidP="00940E13">
      <w:pPr>
        <w:ind w:left="360"/>
        <w:rPr>
          <w:color w:val="000000"/>
          <w:sz w:val="68"/>
          <w:szCs w:val="68"/>
        </w:rPr>
      </w:pPr>
    </w:p>
    <w:p w:rsidR="00940E13" w:rsidRPr="008D7CE3" w:rsidRDefault="00940E13" w:rsidP="00940E13">
      <w:pPr>
        <w:ind w:left="360"/>
        <w:rPr>
          <w:color w:val="000000"/>
          <w:sz w:val="68"/>
          <w:szCs w:val="68"/>
        </w:rPr>
      </w:pPr>
      <w:r w:rsidRPr="008D7CE3">
        <w:rPr>
          <w:color w:val="000000"/>
          <w:sz w:val="68"/>
          <w:szCs w:val="68"/>
        </w:rPr>
        <w:t xml:space="preserve">If total cost equals $7, marginal producer just breaks even. </w:t>
      </w:r>
    </w:p>
    <w:p w:rsidR="00940E13" w:rsidRPr="008D7CE3" w:rsidRDefault="00940E13" w:rsidP="00940E13">
      <w:pPr>
        <w:ind w:left="360"/>
        <w:rPr>
          <w:color w:val="000000"/>
          <w:sz w:val="68"/>
          <w:szCs w:val="68"/>
        </w:rPr>
      </w:pPr>
      <w:r w:rsidRPr="008D7CE3">
        <w:rPr>
          <w:color w:val="000000"/>
          <w:sz w:val="68"/>
          <w:szCs w:val="68"/>
        </w:rPr>
        <w:t>Thus</w:t>
      </w:r>
    </w:p>
    <w:p w:rsidR="00940E13" w:rsidRPr="008D7CE3" w:rsidRDefault="00940E13" w:rsidP="00940E13">
      <w:pPr>
        <w:ind w:left="360"/>
        <w:rPr>
          <w:color w:val="000000"/>
          <w:sz w:val="68"/>
          <w:szCs w:val="68"/>
        </w:rPr>
      </w:pPr>
    </w:p>
    <w:p w:rsidR="00940E13" w:rsidRPr="008D7CE3" w:rsidRDefault="00940E13" w:rsidP="00940E13">
      <w:pPr>
        <w:ind w:left="360"/>
        <w:rPr>
          <w:color w:val="000000"/>
          <w:sz w:val="68"/>
          <w:szCs w:val="68"/>
        </w:rPr>
      </w:pPr>
      <w:r w:rsidRPr="008D7CE3">
        <w:rPr>
          <w:color w:val="000000"/>
          <w:sz w:val="68"/>
          <w:szCs w:val="68"/>
        </w:rPr>
        <w:t xml:space="preserve">Price of quota = $7 </w:t>
      </w:r>
      <w:r>
        <w:rPr>
          <w:color w:val="000000"/>
          <w:sz w:val="68"/>
          <w:szCs w:val="68"/>
        </w:rPr>
        <w:t xml:space="preserve"> </w:t>
      </w:r>
      <w:r>
        <w:rPr>
          <w:rFonts w:cs="Arial"/>
          <w:color w:val="000000"/>
          <w:sz w:val="68"/>
          <w:szCs w:val="68"/>
        </w:rPr>
        <w:t>−</w:t>
      </w:r>
      <w:r w:rsidRPr="008D7CE3">
        <w:rPr>
          <w:color w:val="000000"/>
          <w:sz w:val="68"/>
          <w:szCs w:val="68"/>
        </w:rPr>
        <w:t xml:space="preserve"> $3 = $4.</w:t>
      </w:r>
    </w:p>
    <w:p w:rsidR="00940E13" w:rsidRPr="008D7CE3" w:rsidRDefault="00940E13" w:rsidP="00940E13">
      <w:pPr>
        <w:rPr>
          <w:color w:val="000000"/>
          <w:sz w:val="68"/>
          <w:szCs w:val="68"/>
        </w:rPr>
      </w:pPr>
    </w:p>
    <w:p w:rsidR="00940E13" w:rsidRPr="008D7CE3" w:rsidRDefault="00940E13" w:rsidP="00940E13">
      <w:pPr>
        <w:rPr>
          <w:color w:val="000000"/>
          <w:sz w:val="68"/>
          <w:szCs w:val="68"/>
        </w:rPr>
      </w:pPr>
      <w:r w:rsidRPr="008D7CE3">
        <w:rPr>
          <w:color w:val="000000"/>
          <w:sz w:val="68"/>
          <w:szCs w:val="68"/>
        </w:rPr>
        <w:br w:type="page"/>
      </w:r>
    </w:p>
    <w:p w:rsidR="00940E13" w:rsidRPr="008D7CE3" w:rsidRDefault="00940E13" w:rsidP="00940E13">
      <w:pPr>
        <w:rPr>
          <w:rFonts w:cs="Arial"/>
          <w:sz w:val="68"/>
          <w:szCs w:val="68"/>
        </w:rPr>
      </w:pPr>
      <w:r>
        <w:rPr>
          <w:rFonts w:cs="Arial"/>
          <w:noProof/>
          <w:sz w:val="68"/>
          <w:szCs w:val="68"/>
        </w:rPr>
        <w:lastRenderedPageBreak/>
        <w:drawing>
          <wp:inline distT="0" distB="0" distL="0" distR="0" wp14:anchorId="1E833976" wp14:editId="2B402F3F">
            <wp:extent cx="6866890" cy="6508115"/>
            <wp:effectExtent l="0" t="0" r="0" b="6985"/>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6890" cy="6508115"/>
                    </a:xfrm>
                    <a:prstGeom prst="rect">
                      <a:avLst/>
                    </a:prstGeom>
                    <a:noFill/>
                    <a:ln>
                      <a:noFill/>
                    </a:ln>
                  </pic:spPr>
                </pic:pic>
              </a:graphicData>
            </a:graphic>
          </wp:inline>
        </w:drawing>
      </w:r>
    </w:p>
    <w:p w:rsidR="00940E13" w:rsidRPr="008D7CE3" w:rsidRDefault="00940E13" w:rsidP="00940E13">
      <w:pPr>
        <w:rPr>
          <w:color w:val="000000"/>
          <w:sz w:val="68"/>
          <w:szCs w:val="68"/>
        </w:rPr>
      </w:pPr>
      <w:r w:rsidRPr="008D7CE3">
        <w:rPr>
          <w:rFonts w:cs="Arial"/>
          <w:sz w:val="68"/>
          <w:szCs w:val="68"/>
        </w:rPr>
        <w:br w:type="page"/>
      </w:r>
      <w:r>
        <w:rPr>
          <w:color w:val="000000"/>
          <w:sz w:val="68"/>
          <w:szCs w:val="68"/>
        </w:rPr>
        <w:lastRenderedPageBreak/>
        <w:t>Check that this works. (That both markets are in equilibrium)</w:t>
      </w:r>
    </w:p>
    <w:p w:rsidR="00940E13" w:rsidRPr="008D7CE3" w:rsidRDefault="00940E13" w:rsidP="00940E13">
      <w:pPr>
        <w:rPr>
          <w:color w:val="000000"/>
          <w:sz w:val="68"/>
          <w:szCs w:val="68"/>
        </w:rPr>
      </w:pPr>
    </w:p>
    <w:p w:rsidR="00940E13" w:rsidRPr="008D7CE3" w:rsidRDefault="00940E13" w:rsidP="00940E13">
      <w:pPr>
        <w:rPr>
          <w:color w:val="000000"/>
          <w:sz w:val="68"/>
          <w:szCs w:val="68"/>
        </w:rPr>
      </w:pPr>
      <w:r w:rsidRPr="008D7CE3">
        <w:rPr>
          <w:color w:val="000000"/>
          <w:sz w:val="68"/>
          <w:szCs w:val="68"/>
        </w:rPr>
        <w:t>Think of opportunity cost!</w:t>
      </w:r>
    </w:p>
    <w:p w:rsidR="00940E13" w:rsidRPr="008D7CE3" w:rsidRDefault="00940E13" w:rsidP="00940E13">
      <w:pPr>
        <w:rPr>
          <w:color w:val="000000"/>
          <w:sz w:val="68"/>
          <w:szCs w:val="68"/>
        </w:rPr>
      </w:pPr>
    </w:p>
    <w:p w:rsidR="00940E13" w:rsidRPr="008D7CE3" w:rsidRDefault="00940E13" w:rsidP="00940E13">
      <w:pPr>
        <w:rPr>
          <w:color w:val="000000"/>
          <w:sz w:val="68"/>
          <w:szCs w:val="68"/>
        </w:rPr>
      </w:pPr>
      <w:r w:rsidRPr="008D7CE3">
        <w:rPr>
          <w:color w:val="000000"/>
          <w:sz w:val="68"/>
          <w:szCs w:val="68"/>
        </w:rPr>
        <w:t>Let farmers maintain two books</w:t>
      </w:r>
    </w:p>
    <w:p w:rsidR="00940E13" w:rsidRPr="008D7CE3" w:rsidRDefault="00940E13" w:rsidP="00940E13">
      <w:pPr>
        <w:rPr>
          <w:color w:val="000000"/>
          <w:sz w:val="68"/>
          <w:szCs w:val="68"/>
        </w:rPr>
      </w:pPr>
    </w:p>
    <w:p w:rsidR="00940E13" w:rsidRPr="008D7CE3" w:rsidRDefault="00940E13" w:rsidP="00940E13">
      <w:pPr>
        <w:rPr>
          <w:color w:val="000000"/>
          <w:sz w:val="68"/>
          <w:szCs w:val="68"/>
        </w:rPr>
      </w:pPr>
      <w:r w:rsidRPr="008D7CE3">
        <w:rPr>
          <w:color w:val="000000"/>
          <w:sz w:val="68"/>
          <w:szCs w:val="68"/>
        </w:rPr>
        <w:tab/>
      </w:r>
      <w:r w:rsidRPr="008D7CE3">
        <w:rPr>
          <w:color w:val="000000"/>
          <w:sz w:val="68"/>
          <w:szCs w:val="68"/>
        </w:rPr>
        <w:tab/>
      </w:r>
      <w:r w:rsidRPr="008D7CE3">
        <w:rPr>
          <w:color w:val="0000FF"/>
          <w:sz w:val="68"/>
          <w:szCs w:val="68"/>
        </w:rPr>
        <w:t>Milk business</w:t>
      </w:r>
      <w:r w:rsidRPr="008D7CE3">
        <w:rPr>
          <w:color w:val="000000"/>
          <w:sz w:val="68"/>
          <w:szCs w:val="68"/>
        </w:rPr>
        <w:t xml:space="preserve"> (where deduct opportunity cost of using quota)</w:t>
      </w:r>
    </w:p>
    <w:p w:rsidR="00940E13" w:rsidRPr="008D7CE3" w:rsidRDefault="00940E13" w:rsidP="00940E13">
      <w:pPr>
        <w:rPr>
          <w:color w:val="000000"/>
          <w:sz w:val="68"/>
          <w:szCs w:val="68"/>
        </w:rPr>
      </w:pPr>
    </w:p>
    <w:p w:rsidR="00940E13" w:rsidRPr="008D7CE3" w:rsidRDefault="00940E13" w:rsidP="00940E13">
      <w:pPr>
        <w:rPr>
          <w:color w:val="000000"/>
          <w:sz w:val="68"/>
          <w:szCs w:val="68"/>
        </w:rPr>
      </w:pPr>
      <w:r w:rsidRPr="008D7CE3">
        <w:rPr>
          <w:color w:val="000000"/>
          <w:sz w:val="68"/>
          <w:szCs w:val="68"/>
        </w:rPr>
        <w:tab/>
      </w:r>
      <w:r w:rsidRPr="008D7CE3">
        <w:rPr>
          <w:color w:val="000000"/>
          <w:sz w:val="68"/>
          <w:szCs w:val="68"/>
        </w:rPr>
        <w:tab/>
      </w:r>
      <w:r w:rsidRPr="008D7CE3">
        <w:rPr>
          <w:color w:val="0000FF"/>
          <w:sz w:val="68"/>
          <w:szCs w:val="68"/>
        </w:rPr>
        <w:t>Quota business</w:t>
      </w:r>
      <w:r w:rsidRPr="008D7CE3">
        <w:rPr>
          <w:color w:val="000000"/>
          <w:sz w:val="68"/>
          <w:szCs w:val="68"/>
        </w:rPr>
        <w:t xml:space="preserve"> (where make money o</w:t>
      </w:r>
      <w:r>
        <w:rPr>
          <w:color w:val="000000"/>
          <w:sz w:val="68"/>
          <w:szCs w:val="68"/>
        </w:rPr>
        <w:t>n</w:t>
      </w:r>
      <w:r w:rsidRPr="008D7CE3">
        <w:rPr>
          <w:color w:val="000000"/>
          <w:sz w:val="68"/>
          <w:szCs w:val="68"/>
        </w:rPr>
        <w:t xml:space="preserve"> quota if lucky enough to have inherited some)</w:t>
      </w:r>
    </w:p>
    <w:p w:rsidR="00940E13" w:rsidRPr="008D7CE3" w:rsidRDefault="00940E13" w:rsidP="00940E13">
      <w:pPr>
        <w:rPr>
          <w:color w:val="000000"/>
          <w:sz w:val="68"/>
          <w:szCs w:val="68"/>
        </w:rPr>
      </w:pPr>
    </w:p>
    <w:p w:rsidR="00940E13" w:rsidRPr="008D7CE3" w:rsidRDefault="00940E13" w:rsidP="00940E13">
      <w:pPr>
        <w:rPr>
          <w:color w:val="000000"/>
          <w:sz w:val="68"/>
          <w:szCs w:val="68"/>
        </w:rPr>
      </w:pPr>
    </w:p>
    <w:p w:rsidR="00940E13" w:rsidRPr="008D7CE3" w:rsidRDefault="00940E13" w:rsidP="00940E13">
      <w:pPr>
        <w:rPr>
          <w:color w:val="000000"/>
          <w:sz w:val="68"/>
          <w:szCs w:val="68"/>
        </w:rPr>
      </w:pPr>
      <w:r w:rsidRPr="008D7CE3">
        <w:rPr>
          <w:color w:val="000000"/>
          <w:sz w:val="68"/>
          <w:szCs w:val="68"/>
        </w:rPr>
        <w:t xml:space="preserve">When price of quota equals $4, the marginal producer just breaks even on milk business. </w:t>
      </w:r>
    </w:p>
    <w:p w:rsidR="00940E13" w:rsidRPr="008D7CE3" w:rsidRDefault="00940E13" w:rsidP="00940E13">
      <w:pPr>
        <w:jc w:val="center"/>
        <w:rPr>
          <w:color w:val="000000"/>
          <w:sz w:val="68"/>
          <w:szCs w:val="68"/>
        </w:rPr>
      </w:pPr>
      <w:r w:rsidRPr="008D7CE3">
        <w:rPr>
          <w:color w:val="000000"/>
          <w:sz w:val="68"/>
          <w:szCs w:val="68"/>
        </w:rPr>
        <w:br w:type="page"/>
      </w:r>
      <w:r>
        <w:rPr>
          <w:color w:val="000000"/>
          <w:sz w:val="68"/>
          <w:szCs w:val="68"/>
        </w:rPr>
        <w:lastRenderedPageBreak/>
        <w:t>Effects</w:t>
      </w:r>
      <w:r w:rsidRPr="008D7CE3">
        <w:rPr>
          <w:color w:val="000000"/>
          <w:sz w:val="68"/>
          <w:szCs w:val="68"/>
        </w:rPr>
        <w:t xml:space="preserve"> of Quota Policy</w:t>
      </w:r>
    </w:p>
    <w:p w:rsidR="00940E13" w:rsidRPr="008D7CE3" w:rsidRDefault="00940E13" w:rsidP="00940E13">
      <w:pPr>
        <w:jc w:val="center"/>
        <w:rPr>
          <w:color w:val="000000"/>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2767"/>
        <w:gridCol w:w="2719"/>
        <w:gridCol w:w="2833"/>
      </w:tblGrid>
      <w:tr w:rsidR="00940E13" w:rsidRPr="00623ACF" w:rsidTr="00374158">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Variable</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Free Market</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Quota of 3</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Change</w:t>
            </w:r>
          </w:p>
        </w:tc>
      </w:tr>
      <w:tr w:rsidR="00940E13" w:rsidRPr="00623ACF" w:rsidTr="00374158">
        <w:tc>
          <w:tcPr>
            <w:tcW w:w="2898" w:type="dxa"/>
            <w:shd w:val="clear" w:color="auto" w:fill="auto"/>
          </w:tcPr>
          <w:p w:rsidR="00940E13" w:rsidRPr="00623ACF" w:rsidRDefault="00940E13" w:rsidP="00374158">
            <w:pPr>
              <w:jc w:val="center"/>
              <w:rPr>
                <w:color w:val="000000"/>
                <w:sz w:val="68"/>
                <w:szCs w:val="68"/>
                <w:vertAlign w:val="superscript"/>
              </w:rPr>
            </w:pPr>
            <w:r w:rsidRPr="00623ACF">
              <w:rPr>
                <w:color w:val="000000"/>
                <w:sz w:val="68"/>
                <w:szCs w:val="68"/>
              </w:rPr>
              <w:t>P</w:t>
            </w:r>
            <w:r w:rsidRPr="00623ACF">
              <w:rPr>
                <w:color w:val="000000"/>
                <w:sz w:val="68"/>
                <w:szCs w:val="68"/>
                <w:vertAlign w:val="superscript"/>
              </w:rPr>
              <w:t>Milk</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5</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r w:rsidR="00940E13" w:rsidRPr="00623ACF" w:rsidTr="00374158">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Q</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5</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r w:rsidR="00940E13" w:rsidRPr="00623ACF" w:rsidTr="00374158">
        <w:tc>
          <w:tcPr>
            <w:tcW w:w="2898" w:type="dxa"/>
            <w:shd w:val="clear" w:color="auto" w:fill="auto"/>
          </w:tcPr>
          <w:p w:rsidR="00940E13" w:rsidRPr="00623ACF" w:rsidRDefault="00940E13" w:rsidP="00374158">
            <w:pPr>
              <w:jc w:val="center"/>
              <w:rPr>
                <w:color w:val="000000"/>
                <w:sz w:val="68"/>
                <w:szCs w:val="68"/>
                <w:vertAlign w:val="superscript"/>
              </w:rPr>
            </w:pPr>
            <w:r w:rsidRPr="00623ACF">
              <w:rPr>
                <w:color w:val="000000"/>
                <w:sz w:val="68"/>
                <w:szCs w:val="68"/>
              </w:rPr>
              <w:t>P</w:t>
            </w:r>
            <w:r w:rsidRPr="00623ACF">
              <w:rPr>
                <w:color w:val="000000"/>
                <w:sz w:val="68"/>
                <w:szCs w:val="68"/>
                <w:vertAlign w:val="superscript"/>
              </w:rPr>
              <w:t>Quota</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0</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r w:rsidR="00940E13" w:rsidRPr="00623ACF" w:rsidTr="00374158">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CS</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12.5</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r w:rsidR="00940E13" w:rsidRPr="00623ACF" w:rsidTr="00374158">
        <w:tc>
          <w:tcPr>
            <w:tcW w:w="2898" w:type="dxa"/>
            <w:shd w:val="clear" w:color="auto" w:fill="auto"/>
          </w:tcPr>
          <w:p w:rsidR="00940E13" w:rsidRPr="00623ACF" w:rsidRDefault="00940E13" w:rsidP="00374158">
            <w:pPr>
              <w:jc w:val="center"/>
              <w:rPr>
                <w:color w:val="000000"/>
                <w:sz w:val="68"/>
                <w:szCs w:val="68"/>
                <w:vertAlign w:val="superscript"/>
              </w:rPr>
            </w:pPr>
            <w:r w:rsidRPr="00623ACF">
              <w:rPr>
                <w:color w:val="000000"/>
                <w:sz w:val="68"/>
                <w:szCs w:val="68"/>
              </w:rPr>
              <w:t>PS</w:t>
            </w:r>
            <w:r w:rsidRPr="00623ACF">
              <w:rPr>
                <w:color w:val="000000"/>
                <w:sz w:val="68"/>
                <w:szCs w:val="68"/>
                <w:vertAlign w:val="superscript"/>
              </w:rPr>
              <w:t>Milk</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12.5</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r w:rsidR="00940E13" w:rsidRPr="00623ACF" w:rsidTr="00374158">
        <w:tc>
          <w:tcPr>
            <w:tcW w:w="2898" w:type="dxa"/>
            <w:shd w:val="clear" w:color="auto" w:fill="auto"/>
          </w:tcPr>
          <w:p w:rsidR="00940E13" w:rsidRPr="00623ACF" w:rsidRDefault="00940E13" w:rsidP="00374158">
            <w:pPr>
              <w:jc w:val="center"/>
              <w:rPr>
                <w:color w:val="000000"/>
                <w:sz w:val="68"/>
                <w:szCs w:val="68"/>
                <w:vertAlign w:val="superscript"/>
              </w:rPr>
            </w:pPr>
            <w:r w:rsidRPr="00623ACF">
              <w:rPr>
                <w:color w:val="000000"/>
                <w:sz w:val="68"/>
                <w:szCs w:val="68"/>
              </w:rPr>
              <w:t>PS</w:t>
            </w:r>
            <w:r w:rsidRPr="00623ACF">
              <w:rPr>
                <w:color w:val="000000"/>
                <w:sz w:val="68"/>
                <w:szCs w:val="68"/>
                <w:vertAlign w:val="superscript"/>
              </w:rPr>
              <w:t>Quota</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0</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r w:rsidR="00940E13" w:rsidRPr="00623ACF" w:rsidTr="00374158">
        <w:tc>
          <w:tcPr>
            <w:tcW w:w="2898" w:type="dxa"/>
            <w:shd w:val="clear" w:color="auto" w:fill="auto"/>
          </w:tcPr>
          <w:p w:rsidR="00940E13" w:rsidRPr="00623ACF" w:rsidRDefault="00940E13" w:rsidP="00374158">
            <w:pPr>
              <w:jc w:val="center"/>
              <w:rPr>
                <w:color w:val="000000"/>
                <w:sz w:val="68"/>
                <w:szCs w:val="68"/>
                <w:vertAlign w:val="superscript"/>
              </w:rPr>
            </w:pPr>
            <w:r w:rsidRPr="00623ACF">
              <w:rPr>
                <w:color w:val="000000"/>
                <w:sz w:val="68"/>
                <w:szCs w:val="68"/>
              </w:rPr>
              <w:t>PS</w:t>
            </w:r>
            <w:r w:rsidRPr="00623ACF">
              <w:rPr>
                <w:color w:val="000000"/>
                <w:sz w:val="68"/>
                <w:szCs w:val="68"/>
                <w:vertAlign w:val="superscript"/>
              </w:rPr>
              <w:t>Combined</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12.5</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r w:rsidR="00940E13" w:rsidRPr="00623ACF" w:rsidTr="00374158">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TS</w:t>
            </w:r>
          </w:p>
        </w:tc>
        <w:tc>
          <w:tcPr>
            <w:tcW w:w="2898" w:type="dxa"/>
            <w:shd w:val="clear" w:color="auto" w:fill="auto"/>
          </w:tcPr>
          <w:p w:rsidR="00940E13" w:rsidRPr="00623ACF" w:rsidRDefault="00940E13" w:rsidP="00374158">
            <w:pPr>
              <w:jc w:val="center"/>
              <w:rPr>
                <w:color w:val="000000"/>
                <w:sz w:val="68"/>
                <w:szCs w:val="68"/>
              </w:rPr>
            </w:pPr>
            <w:r w:rsidRPr="00623ACF">
              <w:rPr>
                <w:color w:val="000000"/>
                <w:sz w:val="68"/>
                <w:szCs w:val="68"/>
              </w:rPr>
              <w:t>25</w:t>
            </w:r>
          </w:p>
        </w:tc>
        <w:tc>
          <w:tcPr>
            <w:tcW w:w="2898" w:type="dxa"/>
            <w:shd w:val="clear" w:color="auto" w:fill="auto"/>
          </w:tcPr>
          <w:p w:rsidR="00940E13" w:rsidRPr="00623ACF" w:rsidRDefault="00940E13" w:rsidP="00374158">
            <w:pPr>
              <w:jc w:val="center"/>
              <w:rPr>
                <w:color w:val="000000"/>
                <w:sz w:val="68"/>
                <w:szCs w:val="68"/>
              </w:rPr>
            </w:pPr>
          </w:p>
        </w:tc>
        <w:tc>
          <w:tcPr>
            <w:tcW w:w="2898" w:type="dxa"/>
            <w:shd w:val="clear" w:color="auto" w:fill="auto"/>
          </w:tcPr>
          <w:p w:rsidR="00940E13" w:rsidRPr="00623ACF" w:rsidRDefault="00940E13" w:rsidP="00374158">
            <w:pPr>
              <w:jc w:val="center"/>
              <w:rPr>
                <w:color w:val="000000"/>
                <w:sz w:val="68"/>
                <w:szCs w:val="68"/>
              </w:rPr>
            </w:pPr>
          </w:p>
        </w:tc>
      </w:tr>
    </w:tbl>
    <w:p w:rsidR="00940E13" w:rsidRPr="00E36D68" w:rsidRDefault="00940E13" w:rsidP="00940E13">
      <w:pPr>
        <w:rPr>
          <w:color w:val="000000"/>
          <w:sz w:val="68"/>
          <w:szCs w:val="68"/>
        </w:rPr>
      </w:pPr>
    </w:p>
    <w:p w:rsidR="004623EC" w:rsidRDefault="00623ACF" w:rsidP="00FD7121">
      <w:pPr>
        <w:jc w:val="center"/>
        <w:rPr>
          <w:rFonts w:cs="Arial"/>
          <w:color w:val="000000"/>
          <w:sz w:val="68"/>
          <w:szCs w:val="68"/>
        </w:rPr>
      </w:pPr>
      <w:r>
        <w:rPr>
          <w:rFonts w:cs="Arial"/>
          <w:color w:val="000000"/>
          <w:sz w:val="68"/>
          <w:szCs w:val="68"/>
        </w:rPr>
        <w:br w:type="page"/>
      </w:r>
    </w:p>
    <w:p w:rsidR="00923E6B" w:rsidRDefault="004623EC" w:rsidP="00923E6B">
      <w:pPr>
        <w:rPr>
          <w:rFonts w:cs="Arial"/>
          <w:color w:val="000000"/>
          <w:sz w:val="68"/>
          <w:szCs w:val="68"/>
        </w:rPr>
      </w:pPr>
      <w:r>
        <w:rPr>
          <w:rFonts w:cs="Arial"/>
          <w:color w:val="000000"/>
          <w:sz w:val="68"/>
          <w:szCs w:val="68"/>
        </w:rPr>
        <w:lastRenderedPageBreak/>
        <w:t xml:space="preserve">We determined </w:t>
      </w:r>
    </w:p>
    <w:p w:rsidR="00923E6B" w:rsidRDefault="00923E6B" w:rsidP="00923E6B">
      <w:pPr>
        <w:rPr>
          <w:rFonts w:cs="Arial"/>
          <w:color w:val="000000"/>
          <w:sz w:val="68"/>
          <w:szCs w:val="68"/>
        </w:rPr>
      </w:pPr>
    </w:p>
    <w:p w:rsidR="004623EC" w:rsidRPr="004623EC" w:rsidRDefault="00923E6B" w:rsidP="00923E6B">
      <w:pPr>
        <w:rPr>
          <w:color w:val="000000"/>
          <w:sz w:val="68"/>
          <w:szCs w:val="68"/>
          <w:vertAlign w:val="superscript"/>
        </w:rPr>
      </w:pPr>
      <w:r>
        <w:rPr>
          <w:color w:val="000000"/>
          <w:sz w:val="68"/>
          <w:szCs w:val="68"/>
        </w:rPr>
        <w:t>P</w:t>
      </w:r>
      <w:r w:rsidR="004623EC" w:rsidRPr="008D7CE3">
        <w:rPr>
          <w:color w:val="000000"/>
          <w:sz w:val="68"/>
          <w:szCs w:val="68"/>
        </w:rPr>
        <w:t xml:space="preserve">rice of </w:t>
      </w:r>
      <w:r>
        <w:rPr>
          <w:color w:val="000000"/>
          <w:sz w:val="68"/>
          <w:szCs w:val="68"/>
        </w:rPr>
        <w:t>Q</w:t>
      </w:r>
      <w:r w:rsidR="004623EC" w:rsidRPr="008D7CE3">
        <w:rPr>
          <w:color w:val="000000"/>
          <w:sz w:val="68"/>
          <w:szCs w:val="68"/>
        </w:rPr>
        <w:t>uota =</w:t>
      </w:r>
      <w:r w:rsidR="004623EC">
        <w:rPr>
          <w:color w:val="000000"/>
          <w:sz w:val="68"/>
          <w:szCs w:val="68"/>
        </w:rPr>
        <w:t xml:space="preserve"> P</w:t>
      </w:r>
      <w:r w:rsidR="004623EC">
        <w:rPr>
          <w:color w:val="000000"/>
          <w:sz w:val="68"/>
          <w:szCs w:val="68"/>
          <w:vertAlign w:val="superscript"/>
        </w:rPr>
        <w:t>milk</w:t>
      </w:r>
      <w:r w:rsidR="004623EC">
        <w:rPr>
          <w:color w:val="000000"/>
          <w:sz w:val="68"/>
          <w:szCs w:val="68"/>
        </w:rPr>
        <w:t xml:space="preserve"> </w:t>
      </w:r>
      <w:r w:rsidR="004623EC">
        <w:rPr>
          <w:rFonts w:cs="Arial"/>
          <w:color w:val="000000"/>
          <w:sz w:val="68"/>
          <w:szCs w:val="68"/>
        </w:rPr>
        <w:t>− C</w:t>
      </w:r>
      <w:r w:rsidR="004623EC">
        <w:rPr>
          <w:rFonts w:cs="Arial"/>
          <w:color w:val="000000"/>
          <w:sz w:val="68"/>
          <w:szCs w:val="68"/>
          <w:vertAlign w:val="superscript"/>
        </w:rPr>
        <w:t>Marginal</w:t>
      </w:r>
    </w:p>
    <w:p w:rsidR="004623EC" w:rsidRDefault="004623EC" w:rsidP="004623EC">
      <w:pPr>
        <w:ind w:left="360"/>
        <w:rPr>
          <w:color w:val="000000"/>
          <w:sz w:val="68"/>
          <w:szCs w:val="68"/>
        </w:rPr>
      </w:pPr>
    </w:p>
    <w:p w:rsidR="004623EC" w:rsidRPr="008D7CE3" w:rsidRDefault="00923E6B" w:rsidP="004623EC">
      <w:pPr>
        <w:ind w:left="360"/>
        <w:rPr>
          <w:color w:val="000000"/>
          <w:sz w:val="68"/>
          <w:szCs w:val="68"/>
        </w:rPr>
      </w:pPr>
      <w:r>
        <w:rPr>
          <w:color w:val="000000"/>
          <w:sz w:val="68"/>
          <w:szCs w:val="68"/>
        </w:rPr>
        <w:t xml:space="preserve">                     </w:t>
      </w:r>
      <w:r w:rsidR="004623EC" w:rsidRPr="008D7CE3">
        <w:rPr>
          <w:color w:val="000000"/>
          <w:sz w:val="68"/>
          <w:szCs w:val="68"/>
        </w:rPr>
        <w:t>= $7 - $3 = $4.</w:t>
      </w:r>
    </w:p>
    <w:p w:rsidR="004623EC" w:rsidRDefault="004623EC">
      <w:pPr>
        <w:rPr>
          <w:rFonts w:cs="Arial"/>
          <w:color w:val="000000"/>
          <w:sz w:val="68"/>
          <w:szCs w:val="68"/>
        </w:rPr>
      </w:pPr>
    </w:p>
    <w:p w:rsidR="004623EC" w:rsidRDefault="00923E6B">
      <w:pPr>
        <w:rPr>
          <w:rFonts w:cs="Arial"/>
          <w:color w:val="000000"/>
          <w:sz w:val="68"/>
          <w:szCs w:val="68"/>
        </w:rPr>
      </w:pPr>
      <w:r>
        <w:rPr>
          <w:rFonts w:cs="Arial"/>
          <w:color w:val="000000"/>
          <w:sz w:val="68"/>
          <w:szCs w:val="68"/>
        </w:rPr>
        <w:t>Important point:  Just calculated the value of quota for one day’s use.</w:t>
      </w:r>
    </w:p>
    <w:p w:rsidR="00923E6B" w:rsidRDefault="00923E6B">
      <w:pPr>
        <w:rPr>
          <w:rFonts w:cs="Arial"/>
          <w:color w:val="000000"/>
          <w:sz w:val="68"/>
          <w:szCs w:val="68"/>
        </w:rPr>
      </w:pPr>
    </w:p>
    <w:p w:rsidR="00923E6B" w:rsidRDefault="00923E6B">
      <w:pPr>
        <w:rPr>
          <w:rFonts w:cs="Arial"/>
          <w:color w:val="000000"/>
          <w:sz w:val="68"/>
          <w:szCs w:val="68"/>
        </w:rPr>
      </w:pPr>
      <w:r>
        <w:rPr>
          <w:rFonts w:cs="Arial"/>
          <w:color w:val="000000"/>
          <w:sz w:val="68"/>
          <w:szCs w:val="68"/>
        </w:rPr>
        <w:t>In actually, get to use it day after day.</w:t>
      </w:r>
    </w:p>
    <w:p w:rsidR="00923E6B" w:rsidRDefault="00923E6B">
      <w:pPr>
        <w:rPr>
          <w:rFonts w:cs="Arial"/>
          <w:color w:val="000000"/>
          <w:sz w:val="68"/>
          <w:szCs w:val="68"/>
        </w:rPr>
      </w:pPr>
    </w:p>
    <w:p w:rsidR="00923E6B" w:rsidRDefault="00923E6B">
      <w:pPr>
        <w:rPr>
          <w:rFonts w:cs="Arial"/>
          <w:color w:val="000000"/>
          <w:sz w:val="68"/>
          <w:szCs w:val="68"/>
        </w:rPr>
      </w:pPr>
      <w:r>
        <w:rPr>
          <w:rFonts w:cs="Arial"/>
          <w:color w:val="000000"/>
          <w:sz w:val="68"/>
          <w:szCs w:val="68"/>
        </w:rPr>
        <w:t xml:space="preserve">Value for one year: </w:t>
      </w:r>
    </w:p>
    <w:p w:rsidR="00923E6B" w:rsidRDefault="00923E6B" w:rsidP="00923E6B">
      <w:pPr>
        <w:ind w:left="720" w:firstLine="720"/>
        <w:rPr>
          <w:rFonts w:cs="Arial"/>
          <w:color w:val="000000"/>
          <w:sz w:val="68"/>
          <w:szCs w:val="68"/>
        </w:rPr>
      </w:pPr>
      <w:r>
        <w:rPr>
          <w:rFonts w:cs="Arial"/>
          <w:color w:val="000000"/>
          <w:sz w:val="68"/>
          <w:szCs w:val="68"/>
        </w:rPr>
        <w:t>365 × $4 = $1,460</w:t>
      </w:r>
    </w:p>
    <w:p w:rsidR="004623EC" w:rsidRDefault="004623EC">
      <w:pPr>
        <w:rPr>
          <w:rFonts w:cs="Arial"/>
          <w:color w:val="000000"/>
          <w:sz w:val="68"/>
          <w:szCs w:val="68"/>
        </w:rPr>
      </w:pPr>
    </w:p>
    <w:p w:rsidR="00923E6B" w:rsidRDefault="00923E6B">
      <w:pPr>
        <w:rPr>
          <w:rFonts w:cs="Arial"/>
          <w:color w:val="000000"/>
          <w:sz w:val="68"/>
          <w:szCs w:val="68"/>
        </w:rPr>
      </w:pPr>
      <w:r>
        <w:rPr>
          <w:rFonts w:cs="Arial"/>
          <w:color w:val="000000"/>
          <w:sz w:val="68"/>
          <w:szCs w:val="68"/>
        </w:rPr>
        <w:t>Value for ten years</w:t>
      </w:r>
      <w:r w:rsidR="000A3B5F">
        <w:rPr>
          <w:rFonts w:cs="Arial"/>
          <w:color w:val="000000"/>
          <w:sz w:val="68"/>
          <w:szCs w:val="68"/>
        </w:rPr>
        <w:t>:</w:t>
      </w:r>
      <w:r>
        <w:rPr>
          <w:rFonts w:cs="Arial"/>
          <w:color w:val="000000"/>
          <w:sz w:val="68"/>
          <w:szCs w:val="68"/>
        </w:rPr>
        <w:t xml:space="preserve"> </w:t>
      </w:r>
    </w:p>
    <w:p w:rsidR="00923E6B" w:rsidRDefault="000A3B5F">
      <w:pPr>
        <w:rPr>
          <w:rFonts w:cs="Arial"/>
          <w:color w:val="000000"/>
          <w:sz w:val="68"/>
          <w:szCs w:val="68"/>
        </w:rPr>
      </w:pPr>
      <w:r>
        <w:rPr>
          <w:rFonts w:cs="Arial"/>
          <w:color w:val="000000"/>
          <w:sz w:val="68"/>
          <w:szCs w:val="68"/>
        </w:rPr>
        <w:t>(</w:t>
      </w:r>
      <w:r w:rsidR="00923E6B">
        <w:rPr>
          <w:rFonts w:cs="Arial"/>
          <w:color w:val="000000"/>
          <w:sz w:val="68"/>
          <w:szCs w:val="68"/>
        </w:rPr>
        <w:t>if interest rates are zero</w:t>
      </w:r>
      <w:r>
        <w:rPr>
          <w:rFonts w:cs="Arial"/>
          <w:color w:val="000000"/>
          <w:sz w:val="68"/>
          <w:szCs w:val="68"/>
        </w:rPr>
        <w:t>)</w:t>
      </w:r>
    </w:p>
    <w:p w:rsidR="00923E6B" w:rsidRDefault="00923E6B">
      <w:pPr>
        <w:rPr>
          <w:rFonts w:cs="Arial"/>
          <w:color w:val="000000"/>
          <w:sz w:val="68"/>
          <w:szCs w:val="68"/>
        </w:rPr>
      </w:pPr>
      <w:r>
        <w:rPr>
          <w:rFonts w:cs="Arial"/>
          <w:color w:val="000000"/>
          <w:sz w:val="68"/>
          <w:szCs w:val="68"/>
        </w:rPr>
        <w:t xml:space="preserve">      10 × $1,460 = $14,600</w:t>
      </w:r>
    </w:p>
    <w:p w:rsidR="00923E6B" w:rsidRDefault="00923E6B">
      <w:pPr>
        <w:rPr>
          <w:rFonts w:cs="Arial"/>
          <w:color w:val="000000"/>
          <w:sz w:val="68"/>
          <w:szCs w:val="68"/>
        </w:rPr>
      </w:pPr>
      <w:r>
        <w:rPr>
          <w:rFonts w:cs="Arial"/>
          <w:color w:val="000000"/>
          <w:sz w:val="68"/>
          <w:szCs w:val="68"/>
        </w:rPr>
        <w:lastRenderedPageBreak/>
        <w:t>Going back to the Canadian Dairy market</w:t>
      </w:r>
    </w:p>
    <w:p w:rsidR="00923E6B" w:rsidRDefault="00923E6B">
      <w:pPr>
        <w:rPr>
          <w:rFonts w:cs="Arial"/>
          <w:color w:val="000000"/>
          <w:sz w:val="68"/>
          <w:szCs w:val="68"/>
        </w:rPr>
      </w:pPr>
    </w:p>
    <w:p w:rsidR="00923E6B" w:rsidRPr="00923E6B" w:rsidRDefault="00923E6B" w:rsidP="00923E6B">
      <w:pPr>
        <w:pStyle w:val="ListParagraph"/>
        <w:numPr>
          <w:ilvl w:val="0"/>
          <w:numId w:val="11"/>
        </w:numPr>
        <w:rPr>
          <w:rFonts w:cs="Arial"/>
          <w:color w:val="000000"/>
          <w:sz w:val="68"/>
          <w:szCs w:val="68"/>
        </w:rPr>
      </w:pPr>
      <w:r>
        <w:rPr>
          <w:rFonts w:cs="Arial"/>
          <w:color w:val="000000"/>
          <w:sz w:val="68"/>
          <w:szCs w:val="68"/>
        </w:rPr>
        <w:t xml:space="preserve">  Interest rates are not zero, so we need to </w:t>
      </w:r>
      <w:r w:rsidRPr="00923E6B">
        <w:rPr>
          <w:rFonts w:cs="Arial"/>
          <w:color w:val="0000FF"/>
          <w:sz w:val="68"/>
          <w:szCs w:val="68"/>
        </w:rPr>
        <w:t>discount</w:t>
      </w:r>
      <w:r>
        <w:rPr>
          <w:rFonts w:cs="Arial"/>
          <w:color w:val="0000FF"/>
          <w:sz w:val="68"/>
          <w:szCs w:val="68"/>
        </w:rPr>
        <w:t xml:space="preserve"> </w:t>
      </w:r>
      <w:r>
        <w:rPr>
          <w:rFonts w:cs="Arial"/>
          <w:color w:val="0D0D0D" w:themeColor="text1" w:themeTint="F2"/>
          <w:sz w:val="68"/>
          <w:szCs w:val="68"/>
        </w:rPr>
        <w:t>future benefits     ($1 ten years from now worth less than $1 today)</w:t>
      </w:r>
    </w:p>
    <w:p w:rsidR="00923E6B" w:rsidRPr="00923E6B" w:rsidRDefault="00923E6B" w:rsidP="00923E6B">
      <w:pPr>
        <w:pStyle w:val="ListParagraph"/>
        <w:rPr>
          <w:rFonts w:cs="Arial"/>
          <w:color w:val="000000"/>
          <w:sz w:val="68"/>
          <w:szCs w:val="68"/>
        </w:rPr>
      </w:pPr>
      <w:r>
        <w:rPr>
          <w:rFonts w:cs="Arial"/>
          <w:color w:val="0D0D0D" w:themeColor="text1" w:themeTint="F2"/>
          <w:sz w:val="68"/>
          <w:szCs w:val="68"/>
        </w:rPr>
        <w:t xml:space="preserve"> </w:t>
      </w:r>
    </w:p>
    <w:p w:rsidR="00923E6B" w:rsidRPr="00923E6B" w:rsidRDefault="00923E6B" w:rsidP="00923E6B">
      <w:pPr>
        <w:pStyle w:val="ListParagraph"/>
        <w:numPr>
          <w:ilvl w:val="0"/>
          <w:numId w:val="11"/>
        </w:numPr>
        <w:rPr>
          <w:rFonts w:cs="Arial"/>
          <w:color w:val="000000"/>
          <w:sz w:val="68"/>
          <w:szCs w:val="68"/>
        </w:rPr>
      </w:pPr>
      <w:r>
        <w:rPr>
          <w:rFonts w:cs="Arial"/>
          <w:color w:val="000000"/>
          <w:sz w:val="68"/>
          <w:szCs w:val="68"/>
        </w:rPr>
        <w:t xml:space="preserve"> Also take into account quota still will have value beyond 10 years (assuming government does not change the rules).  Potentially may go on indefinitely, making quota ownership like land ownership. </w:t>
      </w:r>
    </w:p>
    <w:p w:rsidR="00923E6B" w:rsidRPr="00923E6B" w:rsidRDefault="00923E6B" w:rsidP="00923E6B">
      <w:pPr>
        <w:pStyle w:val="ListParagraph"/>
        <w:numPr>
          <w:ilvl w:val="0"/>
          <w:numId w:val="10"/>
        </w:numPr>
        <w:rPr>
          <w:rFonts w:cs="Arial"/>
          <w:color w:val="000000"/>
          <w:sz w:val="68"/>
          <w:szCs w:val="68"/>
        </w:rPr>
      </w:pPr>
      <w:r w:rsidRPr="00923E6B">
        <w:rPr>
          <w:rFonts w:cs="Arial"/>
          <w:color w:val="000000"/>
          <w:sz w:val="68"/>
          <w:szCs w:val="68"/>
        </w:rPr>
        <w:br w:type="page"/>
      </w:r>
    </w:p>
    <w:p w:rsidR="00187BCB" w:rsidRDefault="00B82D88">
      <w:pPr>
        <w:rPr>
          <w:rFonts w:cs="Arial"/>
          <w:color w:val="000000"/>
          <w:sz w:val="68"/>
          <w:szCs w:val="68"/>
        </w:rPr>
      </w:pPr>
      <w:r>
        <w:rPr>
          <w:rFonts w:cs="Arial"/>
          <w:color w:val="000000"/>
          <w:sz w:val="68"/>
          <w:szCs w:val="68"/>
        </w:rPr>
        <w:lastRenderedPageBreak/>
        <w:t>Now connect to the news.</w:t>
      </w:r>
    </w:p>
    <w:p w:rsidR="00187BCB" w:rsidRDefault="00187BCB">
      <w:pPr>
        <w:rPr>
          <w:rFonts w:cs="Arial"/>
          <w:color w:val="000000"/>
          <w:sz w:val="68"/>
          <w:szCs w:val="68"/>
        </w:rPr>
      </w:pPr>
    </w:p>
    <w:p w:rsidR="00187BCB" w:rsidRDefault="00187BCB">
      <w:pPr>
        <w:rPr>
          <w:rFonts w:cs="Arial"/>
          <w:color w:val="000000"/>
          <w:sz w:val="68"/>
          <w:szCs w:val="68"/>
        </w:rPr>
      </w:pPr>
      <w:r>
        <w:rPr>
          <w:rFonts w:cs="Arial"/>
          <w:color w:val="000000"/>
          <w:sz w:val="68"/>
          <w:szCs w:val="68"/>
        </w:rPr>
        <w:t>Milk $6 a gallon in Canada</w:t>
      </w:r>
    </w:p>
    <w:p w:rsidR="00187BCB" w:rsidRDefault="00187BCB">
      <w:pPr>
        <w:rPr>
          <w:rFonts w:cs="Arial"/>
          <w:color w:val="000000"/>
          <w:sz w:val="68"/>
          <w:szCs w:val="68"/>
        </w:rPr>
      </w:pPr>
      <w:r>
        <w:rPr>
          <w:rFonts w:cs="Arial"/>
          <w:color w:val="000000"/>
          <w:sz w:val="68"/>
          <w:szCs w:val="68"/>
        </w:rPr>
        <w:t xml:space="preserve">        $3 a gallon here.</w:t>
      </w:r>
    </w:p>
    <w:p w:rsidR="00187BCB" w:rsidRDefault="00187BCB">
      <w:pPr>
        <w:rPr>
          <w:rFonts w:cs="Arial"/>
          <w:color w:val="000000"/>
          <w:sz w:val="68"/>
          <w:szCs w:val="68"/>
        </w:rPr>
      </w:pPr>
    </w:p>
    <w:p w:rsidR="00187BCB" w:rsidRDefault="00187BCB">
      <w:pPr>
        <w:rPr>
          <w:rFonts w:cs="Arial"/>
          <w:color w:val="000000"/>
          <w:sz w:val="68"/>
          <w:szCs w:val="68"/>
        </w:rPr>
      </w:pPr>
      <w:r>
        <w:rPr>
          <w:rFonts w:cs="Arial"/>
          <w:color w:val="000000"/>
          <w:sz w:val="68"/>
          <w:szCs w:val="68"/>
        </w:rPr>
        <w:t>Where would an American dairy farmer want to sell milk?</w:t>
      </w:r>
    </w:p>
    <w:p w:rsidR="00187BCB" w:rsidRDefault="00187BCB">
      <w:pPr>
        <w:rPr>
          <w:rFonts w:cs="Arial"/>
          <w:color w:val="000000"/>
          <w:sz w:val="68"/>
          <w:szCs w:val="68"/>
        </w:rPr>
      </w:pPr>
    </w:p>
    <w:p w:rsidR="00187BCB" w:rsidRDefault="00187BCB">
      <w:pPr>
        <w:rPr>
          <w:rFonts w:cs="Arial"/>
          <w:color w:val="000000"/>
          <w:sz w:val="68"/>
          <w:szCs w:val="68"/>
        </w:rPr>
      </w:pPr>
      <w:r>
        <w:rPr>
          <w:rFonts w:cs="Arial"/>
          <w:color w:val="000000"/>
          <w:sz w:val="68"/>
          <w:szCs w:val="68"/>
        </w:rPr>
        <w:t>With free trade in milk, supply management would not work.</w:t>
      </w:r>
    </w:p>
    <w:p w:rsidR="00187BCB" w:rsidRDefault="00187BCB">
      <w:pPr>
        <w:rPr>
          <w:rFonts w:cs="Arial"/>
          <w:color w:val="000000"/>
          <w:sz w:val="68"/>
          <w:szCs w:val="68"/>
        </w:rPr>
      </w:pPr>
      <w:r>
        <w:rPr>
          <w:rFonts w:cs="Arial"/>
          <w:color w:val="000000"/>
          <w:sz w:val="68"/>
          <w:szCs w:val="68"/>
        </w:rPr>
        <w:t>So ban all imports is the first thing Canada would do.</w:t>
      </w:r>
    </w:p>
    <w:p w:rsidR="00187BCB" w:rsidRDefault="00187BCB">
      <w:pPr>
        <w:rPr>
          <w:rFonts w:cs="Arial"/>
          <w:color w:val="000000"/>
          <w:sz w:val="68"/>
          <w:szCs w:val="68"/>
        </w:rPr>
      </w:pPr>
    </w:p>
    <w:p w:rsidR="00187BCB" w:rsidRDefault="00187BCB">
      <w:pPr>
        <w:rPr>
          <w:rFonts w:cs="Arial"/>
          <w:color w:val="000000"/>
          <w:sz w:val="68"/>
          <w:szCs w:val="68"/>
        </w:rPr>
      </w:pPr>
      <w:r>
        <w:rPr>
          <w:rFonts w:cs="Arial"/>
          <w:color w:val="000000"/>
          <w:sz w:val="68"/>
          <w:szCs w:val="68"/>
        </w:rPr>
        <w:t>But with trade negotiations, let some imports in, but up to a quota (and with a small tariff 7.5 percent).</w:t>
      </w:r>
    </w:p>
    <w:p w:rsidR="00F276D0" w:rsidRDefault="00F276D0">
      <w:pPr>
        <w:rPr>
          <w:rFonts w:cs="Arial"/>
          <w:color w:val="000000"/>
          <w:sz w:val="68"/>
          <w:szCs w:val="68"/>
        </w:rPr>
      </w:pPr>
      <w:r>
        <w:rPr>
          <w:rFonts w:cs="Arial"/>
          <w:color w:val="000000"/>
          <w:sz w:val="68"/>
          <w:szCs w:val="68"/>
        </w:rPr>
        <w:br w:type="page"/>
      </w:r>
    </w:p>
    <w:p w:rsidR="00F276D0" w:rsidRDefault="00F276D0">
      <w:pPr>
        <w:rPr>
          <w:rFonts w:cs="Arial"/>
          <w:color w:val="000000"/>
          <w:sz w:val="68"/>
          <w:szCs w:val="68"/>
        </w:rPr>
      </w:pPr>
    </w:p>
    <w:p w:rsidR="00B82D88" w:rsidRDefault="00F276D0">
      <w:pPr>
        <w:rPr>
          <w:rFonts w:cs="Arial"/>
          <w:color w:val="000000"/>
          <w:sz w:val="68"/>
          <w:szCs w:val="68"/>
        </w:rPr>
      </w:pPr>
      <w:r>
        <w:rPr>
          <w:rFonts w:cs="Arial"/>
          <w:color w:val="000000"/>
          <w:sz w:val="68"/>
          <w:szCs w:val="68"/>
        </w:rPr>
        <w:t>Simplest thing would be to ban all imports above the quota.  Instead they set a ridiculously large tariff 270% that no one pays.</w:t>
      </w:r>
    </w:p>
    <w:p w:rsidR="00F276D0" w:rsidRDefault="00F276D0">
      <w:pPr>
        <w:rPr>
          <w:rFonts w:cs="Arial"/>
          <w:color w:val="000000"/>
          <w:sz w:val="68"/>
          <w:szCs w:val="68"/>
        </w:rPr>
      </w:pPr>
    </w:p>
    <w:p w:rsidR="00F276D0" w:rsidRDefault="00F276D0">
      <w:pPr>
        <w:rPr>
          <w:rFonts w:cs="Arial"/>
          <w:color w:val="000000"/>
          <w:sz w:val="68"/>
          <w:szCs w:val="68"/>
        </w:rPr>
      </w:pPr>
      <w:r>
        <w:rPr>
          <w:rFonts w:cs="Arial"/>
          <w:color w:val="000000"/>
          <w:sz w:val="68"/>
          <w:szCs w:val="68"/>
        </w:rPr>
        <w:t>Now to trade policy.  Trump administration renegotiating NAFTA</w:t>
      </w:r>
    </w:p>
    <w:p w:rsidR="00F276D0" w:rsidRDefault="00F276D0">
      <w:pPr>
        <w:rPr>
          <w:rFonts w:cs="Arial"/>
          <w:color w:val="000000"/>
          <w:sz w:val="68"/>
          <w:szCs w:val="68"/>
        </w:rPr>
      </w:pPr>
      <w:r>
        <w:rPr>
          <w:rFonts w:cs="Arial"/>
          <w:color w:val="000000"/>
          <w:sz w:val="68"/>
          <w:szCs w:val="68"/>
        </w:rPr>
        <w:t xml:space="preserve">Trump points to 270% tariff as Canadians are terrible.  </w:t>
      </w:r>
    </w:p>
    <w:p w:rsidR="00F276D0" w:rsidRDefault="00F276D0">
      <w:pPr>
        <w:rPr>
          <w:rFonts w:cs="Arial"/>
          <w:color w:val="000000"/>
          <w:sz w:val="68"/>
          <w:szCs w:val="68"/>
        </w:rPr>
      </w:pPr>
    </w:p>
    <w:p w:rsidR="00F276D0" w:rsidRDefault="00F276D0">
      <w:pPr>
        <w:rPr>
          <w:rFonts w:cs="Arial"/>
          <w:color w:val="000000"/>
          <w:sz w:val="68"/>
          <w:szCs w:val="68"/>
        </w:rPr>
      </w:pPr>
      <w:r>
        <w:rPr>
          <w:rFonts w:cs="Arial"/>
          <w:color w:val="000000"/>
          <w:sz w:val="68"/>
          <w:szCs w:val="68"/>
        </w:rPr>
        <w:t>For public relations that Canadian would do better to just have a quota, and negotiate how big the quota can be.  In the Trans Pacific Partnership (TPP) which Trump pulled us out of, Canada had agreed to increase import quotas.</w:t>
      </w:r>
    </w:p>
    <w:p w:rsidR="00923E6B" w:rsidRDefault="00923E6B">
      <w:pPr>
        <w:rPr>
          <w:rFonts w:cs="Arial"/>
          <w:color w:val="000000"/>
          <w:sz w:val="68"/>
          <w:szCs w:val="68"/>
        </w:rPr>
      </w:pPr>
    </w:p>
    <w:p w:rsidR="00F276D0" w:rsidRDefault="00F276D0">
      <w:pPr>
        <w:rPr>
          <w:rFonts w:cs="Arial"/>
          <w:color w:val="000000"/>
          <w:sz w:val="68"/>
          <w:szCs w:val="68"/>
        </w:rPr>
      </w:pPr>
    </w:p>
    <w:p w:rsidR="00F276D0" w:rsidRDefault="00F276D0">
      <w:pPr>
        <w:rPr>
          <w:rFonts w:cs="Arial"/>
          <w:color w:val="000000"/>
          <w:sz w:val="68"/>
          <w:szCs w:val="68"/>
        </w:rPr>
      </w:pPr>
      <w:r>
        <w:rPr>
          <w:rFonts w:cs="Arial"/>
          <w:color w:val="000000"/>
          <w:sz w:val="68"/>
          <w:szCs w:val="68"/>
        </w:rPr>
        <w:t>The U.S. uses import quotas for sugar and  through them keeps sugar prices twice as high as in Canada.</w:t>
      </w:r>
    </w:p>
    <w:p w:rsidR="00F276D0" w:rsidRDefault="00F276D0">
      <w:pPr>
        <w:rPr>
          <w:rFonts w:cs="Arial"/>
          <w:color w:val="000000"/>
          <w:sz w:val="68"/>
          <w:szCs w:val="68"/>
        </w:rPr>
      </w:pPr>
    </w:p>
    <w:p w:rsidR="00F276D0" w:rsidRDefault="00F276D0">
      <w:pPr>
        <w:rPr>
          <w:rFonts w:cs="Arial"/>
          <w:color w:val="000000"/>
          <w:sz w:val="68"/>
          <w:szCs w:val="68"/>
        </w:rPr>
      </w:pPr>
      <w:r>
        <w:rPr>
          <w:rFonts w:cs="Arial"/>
          <w:color w:val="000000"/>
          <w:sz w:val="68"/>
          <w:szCs w:val="68"/>
        </w:rPr>
        <w:t>Canada uses import quotas for milk, which are need to keep milk prices twice as high as in the U.S.</w:t>
      </w:r>
    </w:p>
    <w:p w:rsidR="00F276D0" w:rsidRDefault="00F276D0">
      <w:pPr>
        <w:rPr>
          <w:rFonts w:cs="Arial"/>
          <w:color w:val="000000"/>
          <w:sz w:val="68"/>
          <w:szCs w:val="68"/>
        </w:rPr>
      </w:pPr>
    </w:p>
    <w:p w:rsidR="00F276D0" w:rsidRDefault="00F276D0">
      <w:pPr>
        <w:rPr>
          <w:rFonts w:cs="Arial"/>
          <w:color w:val="000000"/>
          <w:sz w:val="68"/>
          <w:szCs w:val="68"/>
        </w:rPr>
      </w:pPr>
    </w:p>
    <w:p w:rsidR="00F276D0" w:rsidRDefault="00F276D0">
      <w:pPr>
        <w:rPr>
          <w:rFonts w:cs="Arial"/>
          <w:color w:val="000000"/>
          <w:sz w:val="68"/>
          <w:szCs w:val="68"/>
        </w:rPr>
      </w:pPr>
      <w:r>
        <w:rPr>
          <w:rFonts w:cs="Arial"/>
          <w:color w:val="000000"/>
          <w:sz w:val="68"/>
          <w:szCs w:val="68"/>
        </w:rPr>
        <w:t>As a consumer, I would like to buy milk in the U.S. and sugar in Canada!</w:t>
      </w:r>
    </w:p>
    <w:p w:rsidR="00F276D0" w:rsidRDefault="00F276D0">
      <w:pPr>
        <w:rPr>
          <w:rFonts w:cs="Arial"/>
          <w:color w:val="000000"/>
          <w:sz w:val="68"/>
          <w:szCs w:val="68"/>
        </w:rPr>
      </w:pPr>
    </w:p>
    <w:p w:rsidR="00F276D0" w:rsidRDefault="00F276D0">
      <w:pPr>
        <w:rPr>
          <w:rFonts w:cs="Arial"/>
          <w:color w:val="000000"/>
          <w:sz w:val="68"/>
          <w:szCs w:val="68"/>
        </w:rPr>
      </w:pPr>
    </w:p>
    <w:p w:rsidR="00F276D0" w:rsidRDefault="00F276D0">
      <w:pPr>
        <w:rPr>
          <w:rFonts w:cs="Arial"/>
          <w:color w:val="000000"/>
          <w:sz w:val="68"/>
          <w:szCs w:val="68"/>
        </w:rPr>
      </w:pPr>
      <w:r>
        <w:rPr>
          <w:rFonts w:cs="Arial"/>
          <w:color w:val="000000"/>
          <w:sz w:val="68"/>
          <w:szCs w:val="68"/>
        </w:rPr>
        <w:br w:type="page"/>
      </w:r>
    </w:p>
    <w:p w:rsidR="004623EC" w:rsidRDefault="004623EC" w:rsidP="00FD7121">
      <w:pPr>
        <w:jc w:val="center"/>
        <w:rPr>
          <w:rFonts w:cs="Arial"/>
          <w:color w:val="000000"/>
          <w:sz w:val="68"/>
          <w:szCs w:val="68"/>
        </w:rPr>
      </w:pPr>
    </w:p>
    <w:p w:rsidR="00FD7121" w:rsidRDefault="00FD7121" w:rsidP="00FD7121">
      <w:pPr>
        <w:jc w:val="center"/>
        <w:rPr>
          <w:rFonts w:cs="Arial"/>
          <w:color w:val="000000"/>
          <w:sz w:val="68"/>
          <w:szCs w:val="68"/>
        </w:rPr>
      </w:pPr>
      <w:r>
        <w:rPr>
          <w:rFonts w:cs="Arial"/>
          <w:color w:val="000000"/>
          <w:sz w:val="68"/>
          <w:szCs w:val="68"/>
        </w:rPr>
        <w:t xml:space="preserve">Price Controls: Big picture  </w:t>
      </w:r>
    </w:p>
    <w:p w:rsidR="00FD7121" w:rsidRDefault="00FD7121" w:rsidP="00FD7121">
      <w:pPr>
        <w:jc w:val="center"/>
        <w:rPr>
          <w:rFonts w:cs="Arial"/>
          <w:color w:val="000000"/>
          <w:sz w:val="68"/>
          <w:szCs w:val="68"/>
        </w:rPr>
      </w:pPr>
    </w:p>
    <w:p w:rsidR="00FD7121" w:rsidRPr="00FD7121" w:rsidRDefault="00FD7121" w:rsidP="00FD7121">
      <w:pPr>
        <w:numPr>
          <w:ilvl w:val="0"/>
          <w:numId w:val="6"/>
        </w:numPr>
        <w:spacing w:after="360"/>
        <w:rPr>
          <w:rFonts w:cs="Arial"/>
          <w:color w:val="000000"/>
          <w:sz w:val="60"/>
          <w:szCs w:val="60"/>
        </w:rPr>
      </w:pPr>
      <w:r w:rsidRPr="00FD7121">
        <w:rPr>
          <w:rFonts w:cs="Arial"/>
          <w:color w:val="000000"/>
          <w:sz w:val="60"/>
          <w:szCs w:val="60"/>
        </w:rPr>
        <w:t>Start with first welfare theorem.  With no externalities and no monopoly, the free-market allocation is Pareto efficient</w:t>
      </w:r>
    </w:p>
    <w:p w:rsidR="00FD7121" w:rsidRPr="00FD7121" w:rsidRDefault="00FD7121" w:rsidP="00FD7121">
      <w:pPr>
        <w:numPr>
          <w:ilvl w:val="0"/>
          <w:numId w:val="6"/>
        </w:numPr>
        <w:spacing w:after="360"/>
        <w:rPr>
          <w:rFonts w:cs="Arial"/>
          <w:color w:val="000000"/>
          <w:sz w:val="60"/>
          <w:szCs w:val="60"/>
        </w:rPr>
      </w:pPr>
      <w:r w:rsidRPr="00FD7121">
        <w:rPr>
          <w:rFonts w:cs="Arial"/>
          <w:color w:val="000000"/>
          <w:sz w:val="60"/>
          <w:szCs w:val="60"/>
        </w:rPr>
        <w:t>Price system acts as an invisible hand in such a way that</w:t>
      </w:r>
    </w:p>
    <w:p w:rsidR="00FD7121" w:rsidRPr="00FD7121" w:rsidRDefault="00FD7121" w:rsidP="00FD7121">
      <w:pPr>
        <w:numPr>
          <w:ilvl w:val="1"/>
          <w:numId w:val="6"/>
        </w:numPr>
        <w:spacing w:after="360"/>
        <w:rPr>
          <w:rFonts w:cs="Arial"/>
          <w:color w:val="000000"/>
          <w:sz w:val="60"/>
          <w:szCs w:val="60"/>
        </w:rPr>
      </w:pPr>
      <w:r w:rsidRPr="00FD7121">
        <w:rPr>
          <w:rFonts w:cs="Arial"/>
          <w:color w:val="000000"/>
          <w:sz w:val="60"/>
          <w:szCs w:val="60"/>
        </w:rPr>
        <w:t>Consumers willing to pay market price all buy (</w:t>
      </w:r>
      <w:r w:rsidRPr="00FD7121">
        <w:rPr>
          <w:rFonts w:cs="Arial"/>
          <w:color w:val="0000FF"/>
          <w:sz w:val="60"/>
          <w:szCs w:val="60"/>
        </w:rPr>
        <w:t>efficient allocation of consumption</w:t>
      </w:r>
      <w:r w:rsidRPr="00FD7121">
        <w:rPr>
          <w:rFonts w:cs="Arial"/>
          <w:color w:val="000000"/>
          <w:sz w:val="60"/>
          <w:szCs w:val="60"/>
        </w:rPr>
        <w:t>)</w:t>
      </w:r>
    </w:p>
    <w:p w:rsidR="00FD7121" w:rsidRPr="00FD7121" w:rsidRDefault="00FD7121" w:rsidP="00FD7121">
      <w:pPr>
        <w:numPr>
          <w:ilvl w:val="1"/>
          <w:numId w:val="6"/>
        </w:numPr>
        <w:spacing w:after="360"/>
        <w:rPr>
          <w:rFonts w:cs="Arial"/>
          <w:color w:val="000000"/>
          <w:sz w:val="60"/>
          <w:szCs w:val="60"/>
        </w:rPr>
      </w:pPr>
      <w:r w:rsidRPr="00FD7121">
        <w:rPr>
          <w:rFonts w:cs="Arial"/>
          <w:color w:val="000000"/>
          <w:sz w:val="60"/>
          <w:szCs w:val="60"/>
        </w:rPr>
        <w:t>Producers with cost less than the market price produce (</w:t>
      </w:r>
      <w:r w:rsidRPr="00FD7121">
        <w:rPr>
          <w:rFonts w:cs="Arial"/>
          <w:color w:val="0000FF"/>
          <w:sz w:val="60"/>
          <w:szCs w:val="60"/>
        </w:rPr>
        <w:t>efficient allocation of production</w:t>
      </w:r>
      <w:r w:rsidRPr="00FD7121">
        <w:rPr>
          <w:rFonts w:cs="Arial"/>
          <w:color w:val="000000"/>
          <w:sz w:val="60"/>
          <w:szCs w:val="60"/>
        </w:rPr>
        <w:t>)</w:t>
      </w:r>
    </w:p>
    <w:p w:rsidR="00FD7121" w:rsidRDefault="00FD7121" w:rsidP="00FD7121">
      <w:pPr>
        <w:numPr>
          <w:ilvl w:val="1"/>
          <w:numId w:val="6"/>
        </w:numPr>
        <w:spacing w:after="360"/>
        <w:rPr>
          <w:rFonts w:cs="Arial"/>
          <w:color w:val="000000"/>
          <w:sz w:val="68"/>
          <w:szCs w:val="68"/>
        </w:rPr>
      </w:pPr>
      <w:r w:rsidRPr="00FD7121">
        <w:rPr>
          <w:rFonts w:cs="Arial"/>
          <w:color w:val="000000"/>
          <w:sz w:val="60"/>
          <w:szCs w:val="60"/>
        </w:rPr>
        <w:t>Value of last unit in equals its cost (</w:t>
      </w:r>
      <w:r w:rsidRPr="00FD7121">
        <w:rPr>
          <w:rFonts w:cs="Arial"/>
          <w:color w:val="0000FF"/>
          <w:sz w:val="60"/>
          <w:szCs w:val="60"/>
        </w:rPr>
        <w:t>efficient quantity</w:t>
      </w:r>
      <w:r w:rsidRPr="00FD7121">
        <w:rPr>
          <w:rFonts w:cs="Arial"/>
          <w:color w:val="000000"/>
          <w:sz w:val="60"/>
          <w:szCs w:val="60"/>
        </w:rPr>
        <w:t>)</w:t>
      </w:r>
    </w:p>
    <w:p w:rsidR="009A7C8D" w:rsidRDefault="00FD7121" w:rsidP="009A7C8D">
      <w:pPr>
        <w:spacing w:after="360"/>
        <w:rPr>
          <w:rFonts w:cs="Arial"/>
          <w:color w:val="000000"/>
          <w:sz w:val="68"/>
          <w:szCs w:val="68"/>
        </w:rPr>
      </w:pPr>
      <w:r>
        <w:rPr>
          <w:rFonts w:cs="Arial"/>
          <w:color w:val="000000"/>
          <w:sz w:val="68"/>
          <w:szCs w:val="68"/>
        </w:rPr>
        <w:br w:type="page"/>
      </w:r>
      <w:r w:rsidR="009A7C8D" w:rsidRPr="009A7C8D">
        <w:rPr>
          <w:rFonts w:cs="Arial"/>
          <w:color w:val="0000FF"/>
          <w:sz w:val="68"/>
          <w:szCs w:val="68"/>
        </w:rPr>
        <w:lastRenderedPageBreak/>
        <w:t>Taxes and subsidies</w:t>
      </w:r>
      <w:r w:rsidR="009A7C8D">
        <w:rPr>
          <w:rFonts w:cs="Arial"/>
          <w:color w:val="000000"/>
          <w:sz w:val="68"/>
          <w:szCs w:val="68"/>
        </w:rPr>
        <w:t xml:space="preserve"> </w:t>
      </w:r>
    </w:p>
    <w:p w:rsidR="009A7C8D" w:rsidRDefault="009A7C8D" w:rsidP="009A7C8D">
      <w:pPr>
        <w:numPr>
          <w:ilvl w:val="0"/>
          <w:numId w:val="7"/>
        </w:numPr>
        <w:spacing w:after="360"/>
        <w:rPr>
          <w:rFonts w:cs="Arial"/>
          <w:color w:val="000000"/>
          <w:sz w:val="68"/>
          <w:szCs w:val="68"/>
        </w:rPr>
      </w:pPr>
      <w:r>
        <w:rPr>
          <w:rFonts w:cs="Arial"/>
          <w:color w:val="000000"/>
          <w:sz w:val="68"/>
          <w:szCs w:val="68"/>
        </w:rPr>
        <w:t xml:space="preserve">distort quantity.  </w:t>
      </w:r>
    </w:p>
    <w:p w:rsidR="00FD7121" w:rsidRDefault="009A7C8D" w:rsidP="009A7C8D">
      <w:pPr>
        <w:numPr>
          <w:ilvl w:val="0"/>
          <w:numId w:val="7"/>
        </w:numPr>
        <w:spacing w:after="360"/>
        <w:rPr>
          <w:rFonts w:cs="Arial"/>
          <w:color w:val="000000"/>
          <w:sz w:val="68"/>
          <w:szCs w:val="68"/>
        </w:rPr>
      </w:pPr>
      <w:r>
        <w:rPr>
          <w:rFonts w:cs="Arial"/>
          <w:color w:val="000000"/>
          <w:sz w:val="68"/>
          <w:szCs w:val="68"/>
        </w:rPr>
        <w:t>But price system is still put to work in allocating consumption and production.</w:t>
      </w:r>
    </w:p>
    <w:p w:rsidR="009A7C8D" w:rsidRDefault="009A7C8D" w:rsidP="009A7C8D">
      <w:pPr>
        <w:spacing w:after="360"/>
        <w:rPr>
          <w:rFonts w:cs="Arial"/>
          <w:color w:val="000000"/>
          <w:sz w:val="68"/>
          <w:szCs w:val="68"/>
        </w:rPr>
      </w:pPr>
    </w:p>
    <w:p w:rsidR="009A7C8D" w:rsidRDefault="009A7C8D" w:rsidP="009A7C8D">
      <w:pPr>
        <w:spacing w:after="360"/>
        <w:rPr>
          <w:rFonts w:cs="Arial"/>
          <w:color w:val="000000"/>
          <w:sz w:val="68"/>
          <w:szCs w:val="68"/>
        </w:rPr>
      </w:pPr>
      <w:r w:rsidRPr="009A7C8D">
        <w:rPr>
          <w:rFonts w:cs="Arial"/>
          <w:color w:val="0000FF"/>
          <w:sz w:val="68"/>
          <w:szCs w:val="68"/>
        </w:rPr>
        <w:t>Price controls</w:t>
      </w:r>
      <w:r>
        <w:rPr>
          <w:rFonts w:cs="Arial"/>
          <w:color w:val="000000"/>
          <w:sz w:val="68"/>
          <w:szCs w:val="68"/>
        </w:rPr>
        <w:t xml:space="preserve"> (a </w:t>
      </w:r>
      <w:r w:rsidRPr="009A7C8D">
        <w:rPr>
          <w:rFonts w:cs="Arial"/>
          <w:color w:val="0000FF"/>
          <w:sz w:val="68"/>
          <w:szCs w:val="68"/>
        </w:rPr>
        <w:t>ceiling</w:t>
      </w:r>
      <w:r>
        <w:rPr>
          <w:rFonts w:cs="Arial"/>
          <w:color w:val="000000"/>
          <w:sz w:val="68"/>
          <w:szCs w:val="68"/>
        </w:rPr>
        <w:t xml:space="preserve"> that price can’t go above, a </w:t>
      </w:r>
      <w:r w:rsidRPr="009A7C8D">
        <w:rPr>
          <w:rFonts w:cs="Arial"/>
          <w:color w:val="0000FF"/>
          <w:sz w:val="68"/>
          <w:szCs w:val="68"/>
        </w:rPr>
        <w:t>floor</w:t>
      </w:r>
      <w:r>
        <w:rPr>
          <w:rFonts w:cs="Arial"/>
          <w:color w:val="000000"/>
          <w:sz w:val="68"/>
          <w:szCs w:val="68"/>
        </w:rPr>
        <w:t xml:space="preserve"> that price can’t go below) </w:t>
      </w:r>
    </w:p>
    <w:p w:rsidR="009A7C8D" w:rsidRDefault="009A7C8D" w:rsidP="009A7C8D">
      <w:pPr>
        <w:numPr>
          <w:ilvl w:val="0"/>
          <w:numId w:val="9"/>
        </w:numPr>
        <w:spacing w:after="360"/>
        <w:rPr>
          <w:rFonts w:cs="Arial"/>
          <w:color w:val="000000"/>
          <w:sz w:val="68"/>
          <w:szCs w:val="68"/>
        </w:rPr>
      </w:pPr>
      <w:r w:rsidRPr="009A7C8D">
        <w:rPr>
          <w:rFonts w:cs="Arial"/>
          <w:color w:val="000000"/>
          <w:sz w:val="68"/>
          <w:szCs w:val="68"/>
        </w:rPr>
        <w:t>distort quantity</w:t>
      </w:r>
      <w:r>
        <w:rPr>
          <w:rFonts w:cs="Arial"/>
          <w:color w:val="000000"/>
          <w:sz w:val="68"/>
          <w:szCs w:val="68"/>
        </w:rPr>
        <w:t xml:space="preserve"> </w:t>
      </w:r>
      <w:r w:rsidRPr="009A7C8D">
        <w:rPr>
          <w:rFonts w:cs="Arial"/>
          <w:color w:val="000000"/>
          <w:sz w:val="68"/>
          <w:szCs w:val="68"/>
        </w:rPr>
        <w:t>AND</w:t>
      </w:r>
    </w:p>
    <w:p w:rsidR="00225BBD" w:rsidRDefault="009A7C8D" w:rsidP="009A7C8D">
      <w:pPr>
        <w:numPr>
          <w:ilvl w:val="0"/>
          <w:numId w:val="9"/>
        </w:numPr>
        <w:spacing w:after="360"/>
        <w:rPr>
          <w:rFonts w:cs="Arial"/>
          <w:color w:val="000000"/>
          <w:sz w:val="68"/>
          <w:szCs w:val="68"/>
        </w:rPr>
      </w:pPr>
      <w:r>
        <w:rPr>
          <w:rFonts w:cs="Arial"/>
          <w:color w:val="000000"/>
          <w:sz w:val="68"/>
          <w:szCs w:val="68"/>
        </w:rPr>
        <w:t xml:space="preserve">distort allocation on the side of the market facing rationing </w:t>
      </w:r>
    </w:p>
    <w:p w:rsidR="009A7C8D" w:rsidRDefault="009A7C8D" w:rsidP="00225BBD">
      <w:pPr>
        <w:numPr>
          <w:ilvl w:val="1"/>
          <w:numId w:val="9"/>
        </w:numPr>
        <w:spacing w:after="360"/>
        <w:rPr>
          <w:rFonts w:cs="Arial"/>
          <w:color w:val="000000"/>
          <w:sz w:val="68"/>
          <w:szCs w:val="68"/>
        </w:rPr>
      </w:pPr>
      <w:r>
        <w:rPr>
          <w:rFonts w:cs="Arial"/>
          <w:color w:val="000000"/>
          <w:sz w:val="68"/>
          <w:szCs w:val="68"/>
        </w:rPr>
        <w:t>buyer side with price cei</w:t>
      </w:r>
      <w:r w:rsidR="00225BBD">
        <w:rPr>
          <w:rFonts w:cs="Arial"/>
          <w:color w:val="000000"/>
          <w:sz w:val="68"/>
          <w:szCs w:val="68"/>
        </w:rPr>
        <w:t>ling</w:t>
      </w:r>
    </w:p>
    <w:p w:rsidR="00225BBD" w:rsidRPr="009A7C8D" w:rsidRDefault="00225BBD" w:rsidP="00225BBD">
      <w:pPr>
        <w:numPr>
          <w:ilvl w:val="1"/>
          <w:numId w:val="9"/>
        </w:numPr>
        <w:spacing w:after="360"/>
        <w:rPr>
          <w:rFonts w:cs="Arial"/>
          <w:color w:val="000000"/>
          <w:sz w:val="68"/>
          <w:szCs w:val="68"/>
        </w:rPr>
      </w:pPr>
      <w:r>
        <w:rPr>
          <w:rFonts w:cs="Arial"/>
          <w:color w:val="000000"/>
          <w:sz w:val="68"/>
          <w:szCs w:val="68"/>
        </w:rPr>
        <w:t>seller side with price floor.</w:t>
      </w:r>
    </w:p>
    <w:p w:rsidR="00923E6B" w:rsidRPr="00923E6B" w:rsidRDefault="00923E6B" w:rsidP="00923E6B">
      <w:pPr>
        <w:pStyle w:val="ListParagraph"/>
        <w:rPr>
          <w:rFonts w:cs="Arial"/>
          <w:color w:val="000000"/>
          <w:sz w:val="68"/>
          <w:szCs w:val="68"/>
        </w:rPr>
      </w:pPr>
      <w:r w:rsidRPr="00923E6B">
        <w:rPr>
          <w:rFonts w:cs="Arial"/>
          <w:color w:val="000000"/>
          <w:sz w:val="68"/>
          <w:szCs w:val="68"/>
        </w:rPr>
        <w:lastRenderedPageBreak/>
        <w:t>Price Ceilings with Resales</w:t>
      </w:r>
    </w:p>
    <w:p w:rsidR="00923E6B" w:rsidRDefault="00923E6B" w:rsidP="007A3757">
      <w:pPr>
        <w:spacing w:after="360"/>
        <w:rPr>
          <w:rFonts w:cs="Arial"/>
          <w:color w:val="000000"/>
          <w:sz w:val="68"/>
          <w:szCs w:val="68"/>
        </w:rPr>
      </w:pPr>
    </w:p>
    <w:p w:rsidR="007A3757" w:rsidRDefault="00923E6B" w:rsidP="007A3757">
      <w:pPr>
        <w:spacing w:after="360"/>
        <w:rPr>
          <w:rFonts w:cs="Arial"/>
          <w:color w:val="000000"/>
          <w:sz w:val="68"/>
          <w:szCs w:val="68"/>
        </w:rPr>
      </w:pPr>
      <w:r>
        <w:rPr>
          <w:rFonts w:cs="Arial"/>
          <w:color w:val="000000"/>
          <w:sz w:val="68"/>
          <w:szCs w:val="68"/>
        </w:rPr>
        <w:t>W</w:t>
      </w:r>
      <w:r w:rsidR="004623EC">
        <w:rPr>
          <w:rFonts w:cs="Arial"/>
          <w:color w:val="000000"/>
          <w:sz w:val="68"/>
          <w:szCs w:val="68"/>
        </w:rPr>
        <w:t>hat if we bring the market back, and let resales be possible?</w:t>
      </w:r>
    </w:p>
    <w:p w:rsidR="00923E6B" w:rsidRDefault="00923E6B" w:rsidP="00923E6B">
      <w:pPr>
        <w:spacing w:after="360"/>
        <w:rPr>
          <w:rFonts w:cs="Arial"/>
          <w:color w:val="000000"/>
          <w:sz w:val="68"/>
          <w:szCs w:val="68"/>
        </w:rPr>
      </w:pPr>
    </w:p>
    <w:p w:rsidR="00DE53AD" w:rsidRDefault="00DE53AD" w:rsidP="00DE53AD">
      <w:pPr>
        <w:rPr>
          <w:rFonts w:cs="Arial"/>
          <w:color w:val="000000"/>
          <w:sz w:val="68"/>
          <w:szCs w:val="68"/>
        </w:rPr>
      </w:pPr>
      <w:r w:rsidRPr="005674F2">
        <w:rPr>
          <w:rFonts w:cs="Arial"/>
          <w:color w:val="0000FF"/>
          <w:sz w:val="68"/>
          <w:szCs w:val="68"/>
        </w:rPr>
        <w:t>Law in EconLand</w:t>
      </w:r>
      <w:r>
        <w:rPr>
          <w:rFonts w:cs="Arial"/>
          <w:color w:val="000000"/>
          <w:sz w:val="68"/>
          <w:szCs w:val="68"/>
        </w:rPr>
        <w:t xml:space="preserve">:  S people cannot sell widget for more than $3.  </w:t>
      </w:r>
    </w:p>
    <w:p w:rsidR="00DE53AD" w:rsidRDefault="00DE53AD" w:rsidP="00DE53AD">
      <w:pPr>
        <w:rPr>
          <w:rFonts w:cs="Arial"/>
          <w:color w:val="000000"/>
          <w:sz w:val="68"/>
          <w:szCs w:val="68"/>
        </w:rPr>
      </w:pPr>
      <w:r>
        <w:rPr>
          <w:rFonts w:cs="Arial"/>
          <w:color w:val="000000"/>
          <w:sz w:val="68"/>
          <w:szCs w:val="68"/>
        </w:rPr>
        <w:t>D people allowed to resell at any price.</w:t>
      </w: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923E6B" w:rsidRDefault="00923E6B" w:rsidP="00DE53AD">
      <w:pPr>
        <w:rPr>
          <w:rFonts w:cs="Arial"/>
          <w:color w:val="000000"/>
          <w:sz w:val="68"/>
          <w:szCs w:val="68"/>
        </w:rPr>
      </w:pPr>
    </w:p>
    <w:p w:rsidR="00DE53AD" w:rsidRPr="00450E41" w:rsidRDefault="00405F64" w:rsidP="00DE53AD">
      <w:pPr>
        <w:rPr>
          <w:rFonts w:cs="Arial"/>
          <w:color w:val="000000"/>
          <w:sz w:val="56"/>
          <w:szCs w:val="56"/>
        </w:rPr>
      </w:pPr>
      <w:r>
        <w:rPr>
          <w:rFonts w:cs="Arial"/>
          <w:noProof/>
          <w:sz w:val="26"/>
          <w:szCs w:val="26"/>
        </w:rPr>
        <w:drawing>
          <wp:inline distT="0" distB="0" distL="0" distR="0">
            <wp:extent cx="6400800" cy="6131560"/>
            <wp:effectExtent l="0" t="0" r="0" b="0"/>
            <wp:docPr id="6" name="Picture 6"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6131560"/>
                    </a:xfrm>
                    <a:prstGeom prst="rect">
                      <a:avLst/>
                    </a:prstGeom>
                    <a:noFill/>
                    <a:ln>
                      <a:noFill/>
                    </a:ln>
                  </pic:spPr>
                </pic:pic>
              </a:graphicData>
            </a:graphic>
          </wp:inline>
        </w:drawing>
      </w:r>
      <w:r w:rsidR="00DE53AD">
        <w:rPr>
          <w:rFonts w:cs="Arial"/>
          <w:color w:val="000000"/>
          <w:sz w:val="68"/>
          <w:szCs w:val="68"/>
        </w:rPr>
        <w:br w:type="page"/>
      </w:r>
      <w:r w:rsidR="00DE53AD" w:rsidRPr="00450E41">
        <w:rPr>
          <w:rFonts w:cs="Arial"/>
          <w:color w:val="000000"/>
          <w:sz w:val="56"/>
          <w:szCs w:val="56"/>
        </w:rPr>
        <w:lastRenderedPageBreak/>
        <w:t>What happens?</w:t>
      </w:r>
    </w:p>
    <w:p w:rsidR="00DE53AD" w:rsidRPr="00450E41" w:rsidRDefault="00DE53AD" w:rsidP="00DE53AD">
      <w:pPr>
        <w:rPr>
          <w:sz w:val="56"/>
          <w:szCs w:val="56"/>
        </w:rPr>
      </w:pPr>
    </w:p>
    <w:p w:rsidR="00DE53AD" w:rsidRPr="00450E41" w:rsidRDefault="00DE53AD" w:rsidP="00DE53AD">
      <w:pPr>
        <w:rPr>
          <w:color w:val="FF6600"/>
          <w:sz w:val="56"/>
          <w:szCs w:val="56"/>
        </w:rPr>
      </w:pPr>
      <w:r w:rsidRPr="00450E41">
        <w:rPr>
          <w:sz w:val="56"/>
          <w:szCs w:val="56"/>
        </w:rPr>
        <w:t xml:space="preserve">Step 1:  Take ceiling of $3 and figure out how much the S people are willing to sell.  This is </w:t>
      </w:r>
      <w:r w:rsidRPr="00450E41">
        <w:rPr>
          <w:color w:val="FF6600"/>
          <w:sz w:val="56"/>
          <w:szCs w:val="56"/>
        </w:rPr>
        <w:t>Q = 3.</w:t>
      </w:r>
    </w:p>
    <w:p w:rsidR="00DE53AD" w:rsidRPr="00450E41" w:rsidRDefault="00DE53AD" w:rsidP="00DE53AD">
      <w:pPr>
        <w:rPr>
          <w:color w:val="FF6600"/>
          <w:sz w:val="56"/>
          <w:szCs w:val="56"/>
        </w:rPr>
      </w:pPr>
    </w:p>
    <w:p w:rsidR="00DE53AD" w:rsidRPr="00450E41" w:rsidRDefault="00DE53AD" w:rsidP="00DE53AD">
      <w:pPr>
        <w:rPr>
          <w:sz w:val="56"/>
          <w:szCs w:val="56"/>
        </w:rPr>
      </w:pPr>
      <w:r w:rsidRPr="00450E41">
        <w:rPr>
          <w:sz w:val="56"/>
          <w:szCs w:val="56"/>
        </w:rPr>
        <w:t>Step 2.  Draw a vertical line at Q=3 above the price P=3.  This is the supply of goods in the resale market</w:t>
      </w:r>
    </w:p>
    <w:p w:rsidR="00DE53AD" w:rsidRPr="00450E41" w:rsidRDefault="00DE53AD" w:rsidP="00DE53AD">
      <w:pPr>
        <w:rPr>
          <w:sz w:val="56"/>
          <w:szCs w:val="56"/>
        </w:rPr>
      </w:pPr>
    </w:p>
    <w:p w:rsidR="00DE53AD" w:rsidRDefault="00DE53AD" w:rsidP="00DE53AD">
      <w:pPr>
        <w:rPr>
          <w:sz w:val="56"/>
          <w:szCs w:val="56"/>
        </w:rPr>
      </w:pPr>
      <w:r w:rsidRPr="00450E41">
        <w:rPr>
          <w:sz w:val="56"/>
          <w:szCs w:val="56"/>
        </w:rPr>
        <w:t>Step 3.  Demand in the resale market is the original demand curve.  Even if a particular D person is able to initially buy a widget from an S person for $3, the D person needs to consider whether it is worth holding onto it or reselling.  The opportunity cost of consuming a widget is the price the widget could sell for in the resale market.</w:t>
      </w:r>
    </w:p>
    <w:p w:rsidR="00DE53AD" w:rsidRDefault="00DE53AD" w:rsidP="00DE53AD">
      <w:pPr>
        <w:rPr>
          <w:sz w:val="56"/>
          <w:szCs w:val="56"/>
        </w:rPr>
      </w:pPr>
    </w:p>
    <w:p w:rsidR="00DE53AD" w:rsidRDefault="00DE53AD" w:rsidP="00DE53AD">
      <w:pPr>
        <w:rPr>
          <w:sz w:val="56"/>
          <w:szCs w:val="56"/>
        </w:rPr>
      </w:pPr>
      <w:r>
        <w:rPr>
          <w:sz w:val="56"/>
          <w:szCs w:val="56"/>
        </w:rPr>
        <w:t xml:space="preserve">Step 4: Demand and Supply in the resale market yields an equilibrium resale price </w:t>
      </w:r>
    </w:p>
    <w:p w:rsidR="00DE53AD" w:rsidRDefault="00DE53AD" w:rsidP="00DE53AD">
      <w:pPr>
        <w:rPr>
          <w:sz w:val="68"/>
          <w:szCs w:val="68"/>
        </w:rPr>
      </w:pPr>
      <w:r w:rsidRPr="00092CF7">
        <w:rPr>
          <w:color w:val="FF6600"/>
          <w:sz w:val="56"/>
          <w:szCs w:val="56"/>
        </w:rPr>
        <w:t>P = $7</w:t>
      </w:r>
      <w:r>
        <w:rPr>
          <w:sz w:val="56"/>
          <w:szCs w:val="56"/>
        </w:rPr>
        <w:t>.</w:t>
      </w:r>
    </w:p>
    <w:p w:rsidR="00DE53AD" w:rsidRPr="00450E41" w:rsidRDefault="00DE53AD" w:rsidP="00DE53AD">
      <w:pPr>
        <w:rPr>
          <w:sz w:val="56"/>
          <w:szCs w:val="56"/>
        </w:rPr>
      </w:pPr>
      <w:r>
        <w:rPr>
          <w:sz w:val="68"/>
          <w:szCs w:val="68"/>
        </w:rPr>
        <w:br w:type="page"/>
      </w:r>
      <w:r w:rsidRPr="00450E41">
        <w:rPr>
          <w:sz w:val="56"/>
          <w:szCs w:val="56"/>
        </w:rPr>
        <w:lastRenderedPageBreak/>
        <w:t>At an opportunity cost of $7, 3 units are demanded in the resale market and this equals supply.</w:t>
      </w:r>
    </w:p>
    <w:p w:rsidR="00DE53AD" w:rsidRPr="00450E41" w:rsidRDefault="00DE53AD" w:rsidP="00DE53AD">
      <w:pPr>
        <w:rPr>
          <w:sz w:val="56"/>
          <w:szCs w:val="56"/>
        </w:rPr>
      </w:pPr>
    </w:p>
    <w:p w:rsidR="00DE53AD" w:rsidRPr="00450E41" w:rsidRDefault="00DE53AD" w:rsidP="00DE53AD">
      <w:pPr>
        <w:rPr>
          <w:sz w:val="56"/>
          <w:szCs w:val="56"/>
        </w:rPr>
      </w:pPr>
      <w:r w:rsidRPr="00450E41">
        <w:rPr>
          <w:sz w:val="56"/>
          <w:szCs w:val="56"/>
        </w:rPr>
        <w:t xml:space="preserve">Consumer surplus in the resale market is consumer surplus at </w:t>
      </w:r>
      <w:r w:rsidRPr="00AF0698">
        <w:rPr>
          <w:color w:val="FF6600"/>
          <w:sz w:val="56"/>
          <w:szCs w:val="56"/>
        </w:rPr>
        <w:t>pD=$7</w:t>
      </w:r>
      <w:r w:rsidRPr="00450E41">
        <w:rPr>
          <w:sz w:val="56"/>
          <w:szCs w:val="56"/>
        </w:rPr>
        <w:t xml:space="preserve">.  </w:t>
      </w:r>
    </w:p>
    <w:p w:rsidR="00DE53AD" w:rsidRPr="00450E41" w:rsidRDefault="00DE53AD" w:rsidP="00DE53AD">
      <w:pPr>
        <w:rPr>
          <w:sz w:val="56"/>
          <w:szCs w:val="56"/>
        </w:rPr>
      </w:pPr>
    </w:p>
    <w:p w:rsidR="00DE53AD" w:rsidRDefault="00DE53AD" w:rsidP="00DE53AD">
      <w:pPr>
        <w:rPr>
          <w:sz w:val="56"/>
          <w:szCs w:val="56"/>
        </w:rPr>
      </w:pPr>
      <w:r w:rsidRPr="00450E41">
        <w:rPr>
          <w:sz w:val="56"/>
          <w:szCs w:val="56"/>
        </w:rPr>
        <w:t xml:space="preserve">Producer surplus obtained by the S people in the original market is producer surplus at </w:t>
      </w:r>
    </w:p>
    <w:p w:rsidR="00DE53AD" w:rsidRPr="00450E41" w:rsidRDefault="00DE53AD" w:rsidP="00DE53AD">
      <w:pPr>
        <w:rPr>
          <w:sz w:val="56"/>
          <w:szCs w:val="56"/>
        </w:rPr>
      </w:pPr>
      <w:r w:rsidRPr="00AF0698">
        <w:rPr>
          <w:color w:val="FF6600"/>
          <w:sz w:val="56"/>
          <w:szCs w:val="56"/>
        </w:rPr>
        <w:t>pS = $3</w:t>
      </w:r>
      <w:r w:rsidRPr="00450E41">
        <w:rPr>
          <w:sz w:val="56"/>
          <w:szCs w:val="56"/>
        </w:rPr>
        <w:t>.</w:t>
      </w:r>
    </w:p>
    <w:p w:rsidR="00DE53AD" w:rsidRPr="00450E41" w:rsidRDefault="00DE53AD" w:rsidP="00DE53AD">
      <w:pPr>
        <w:rPr>
          <w:sz w:val="56"/>
          <w:szCs w:val="56"/>
        </w:rPr>
      </w:pPr>
    </w:p>
    <w:p w:rsidR="00DE53AD" w:rsidRPr="00450E41" w:rsidRDefault="00DE53AD" w:rsidP="00DE53AD">
      <w:pPr>
        <w:rPr>
          <w:sz w:val="56"/>
          <w:szCs w:val="56"/>
        </w:rPr>
      </w:pPr>
    </w:p>
    <w:p w:rsidR="00DE53AD" w:rsidRDefault="00DE53AD" w:rsidP="00DE53AD">
      <w:pPr>
        <w:rPr>
          <w:sz w:val="56"/>
          <w:szCs w:val="56"/>
        </w:rPr>
      </w:pPr>
      <w:r w:rsidRPr="00450E41">
        <w:rPr>
          <w:sz w:val="56"/>
          <w:szCs w:val="56"/>
        </w:rPr>
        <w:t>The green box is “scalping profit,” the money made when someone buys a widget for $3 and resells it for $7.</w:t>
      </w:r>
    </w:p>
    <w:p w:rsidR="00DE53AD" w:rsidRDefault="00DE53AD" w:rsidP="00DE53AD">
      <w:pPr>
        <w:rPr>
          <w:sz w:val="56"/>
          <w:szCs w:val="56"/>
        </w:rPr>
      </w:pPr>
    </w:p>
    <w:p w:rsidR="00DE53AD" w:rsidRPr="00450E41" w:rsidRDefault="00DE53AD" w:rsidP="00DE53AD">
      <w:pPr>
        <w:rPr>
          <w:sz w:val="56"/>
          <w:szCs w:val="56"/>
        </w:rPr>
      </w:pPr>
      <w:r w:rsidRPr="00450E41">
        <w:rPr>
          <w:sz w:val="56"/>
          <w:szCs w:val="56"/>
        </w:rPr>
        <w:t xml:space="preserve">Note that when resale is possible, market forces will ensure that the widgets end up going to those with the highest willingness to pay.  (That is, D1, D2, and D3 well end up outbidding the others and each will consume a widget).  It may be the D10 gets lucky and </w:t>
      </w:r>
      <w:r w:rsidRPr="00450E41">
        <w:rPr>
          <w:sz w:val="56"/>
          <w:szCs w:val="56"/>
        </w:rPr>
        <w:lastRenderedPageBreak/>
        <w:t>buys all 3 widgets at the initial price of $3 and sells them to D1, D2, and D3 at $7.  In this case, D10 get</w:t>
      </w:r>
      <w:r>
        <w:rPr>
          <w:sz w:val="56"/>
          <w:szCs w:val="56"/>
        </w:rPr>
        <w:t>s</w:t>
      </w:r>
      <w:r w:rsidRPr="00450E41">
        <w:rPr>
          <w:sz w:val="56"/>
          <w:szCs w:val="56"/>
        </w:rPr>
        <w:t xml:space="preserve"> the green box of scalping profit.</w:t>
      </w:r>
    </w:p>
    <w:p w:rsidR="00DE53AD" w:rsidRPr="00450E41" w:rsidRDefault="00DE53AD" w:rsidP="00DE53AD">
      <w:pPr>
        <w:rPr>
          <w:sz w:val="56"/>
          <w:szCs w:val="56"/>
        </w:rPr>
      </w:pPr>
    </w:p>
    <w:p w:rsidR="00DE53AD" w:rsidRDefault="00DE53AD" w:rsidP="00DE53AD">
      <w:pPr>
        <w:rPr>
          <w:sz w:val="56"/>
          <w:szCs w:val="56"/>
        </w:rPr>
      </w:pPr>
      <w:r w:rsidRPr="00837D3B">
        <w:rPr>
          <w:color w:val="0000FF"/>
          <w:sz w:val="56"/>
          <w:szCs w:val="56"/>
        </w:rPr>
        <w:t>What would happen if D1, D2, and D3 each were lucky enough to buy widgets at the initial price of $3?</w:t>
      </w:r>
      <w:r w:rsidRPr="00450E41">
        <w:rPr>
          <w:sz w:val="56"/>
          <w:szCs w:val="56"/>
        </w:rPr>
        <w:t xml:space="preserve">  </w:t>
      </w:r>
      <w:r>
        <w:rPr>
          <w:sz w:val="56"/>
          <w:szCs w:val="56"/>
        </w:rPr>
        <w:t>We can think of them as first selling their widgets in the resale market at $7 and then buying them back at $7.  In this case, the green box goes to D1,D2, and D3.</w:t>
      </w:r>
    </w:p>
    <w:p w:rsidR="00DE53AD" w:rsidRDefault="00DE53AD" w:rsidP="00DE53AD">
      <w:pPr>
        <w:rPr>
          <w:sz w:val="56"/>
          <w:szCs w:val="56"/>
        </w:rPr>
      </w:pPr>
    </w:p>
    <w:p w:rsidR="00DE53AD" w:rsidRDefault="00DE53AD" w:rsidP="00DE53AD">
      <w:pPr>
        <w:rPr>
          <w:sz w:val="56"/>
          <w:szCs w:val="56"/>
        </w:rPr>
      </w:pPr>
      <w:r>
        <w:rPr>
          <w:sz w:val="56"/>
          <w:szCs w:val="56"/>
        </w:rPr>
        <w:t xml:space="preserve">Note that the surplus they get, red triangle plus green box, is exactly the same as the surplus with efficient rationing (where D1, D2, and D3 get widgets) that we calculated earlier in the class.  </w:t>
      </w:r>
    </w:p>
    <w:p w:rsidR="00DE53AD" w:rsidRDefault="00DE53AD" w:rsidP="00DE53AD">
      <w:pPr>
        <w:rPr>
          <w:sz w:val="56"/>
          <w:szCs w:val="56"/>
        </w:rPr>
      </w:pPr>
      <w:r>
        <w:rPr>
          <w:sz w:val="56"/>
          <w:szCs w:val="56"/>
        </w:rPr>
        <w:br w:type="page"/>
      </w:r>
      <w:r>
        <w:rPr>
          <w:sz w:val="56"/>
          <w:szCs w:val="56"/>
        </w:rPr>
        <w:lastRenderedPageBreak/>
        <w:t>Bottom line:</w:t>
      </w:r>
    </w:p>
    <w:p w:rsidR="00DE53AD" w:rsidRDefault="00DE53AD" w:rsidP="00DE53AD">
      <w:pPr>
        <w:rPr>
          <w:sz w:val="56"/>
          <w:szCs w:val="56"/>
        </w:rPr>
      </w:pPr>
      <w:r>
        <w:rPr>
          <w:sz w:val="56"/>
          <w:szCs w:val="56"/>
        </w:rPr>
        <w:t xml:space="preserve">If a price ceiling of $3 is set and </w:t>
      </w:r>
      <w:r w:rsidRPr="00450E41">
        <w:rPr>
          <w:color w:val="0000FF"/>
          <w:sz w:val="56"/>
          <w:szCs w:val="56"/>
        </w:rPr>
        <w:t>resales are illegal</w:t>
      </w:r>
      <w:r>
        <w:rPr>
          <w:sz w:val="56"/>
          <w:szCs w:val="56"/>
        </w:rPr>
        <w:t>, then in general we expect two sources of inefficiency:</w:t>
      </w:r>
    </w:p>
    <w:p w:rsidR="00DE53AD" w:rsidRDefault="00DE53AD" w:rsidP="00DE53AD">
      <w:pPr>
        <w:numPr>
          <w:ilvl w:val="0"/>
          <w:numId w:val="5"/>
        </w:numPr>
        <w:rPr>
          <w:sz w:val="56"/>
          <w:szCs w:val="56"/>
        </w:rPr>
      </w:pPr>
      <w:r>
        <w:rPr>
          <w:sz w:val="56"/>
          <w:szCs w:val="56"/>
        </w:rPr>
        <w:t>Output is too low (violates condition 3)</w:t>
      </w:r>
    </w:p>
    <w:p w:rsidR="00DE53AD" w:rsidRDefault="00DE53AD" w:rsidP="00DE53AD">
      <w:pPr>
        <w:numPr>
          <w:ilvl w:val="0"/>
          <w:numId w:val="5"/>
        </w:numPr>
        <w:rPr>
          <w:sz w:val="56"/>
          <w:szCs w:val="56"/>
        </w:rPr>
      </w:pPr>
      <w:r>
        <w:rPr>
          <w:sz w:val="56"/>
          <w:szCs w:val="56"/>
        </w:rPr>
        <w:t>Highest valuation consumers don’t always get the good first (violates condition 1)</w:t>
      </w:r>
    </w:p>
    <w:p w:rsidR="00DE53AD" w:rsidRDefault="00DE53AD" w:rsidP="00DE53AD">
      <w:pPr>
        <w:ind w:left="360"/>
        <w:rPr>
          <w:sz w:val="56"/>
          <w:szCs w:val="56"/>
        </w:rPr>
      </w:pPr>
    </w:p>
    <w:p w:rsidR="00DE53AD" w:rsidRDefault="00DE53AD" w:rsidP="00DE53AD">
      <w:pPr>
        <w:ind w:left="360"/>
        <w:rPr>
          <w:color w:val="000000"/>
          <w:sz w:val="56"/>
          <w:szCs w:val="56"/>
        </w:rPr>
      </w:pPr>
      <w:r>
        <w:rPr>
          <w:sz w:val="56"/>
          <w:szCs w:val="56"/>
        </w:rPr>
        <w:t xml:space="preserve">If </w:t>
      </w:r>
      <w:r w:rsidRPr="00450E41">
        <w:rPr>
          <w:color w:val="0000FF"/>
          <w:sz w:val="56"/>
          <w:szCs w:val="56"/>
        </w:rPr>
        <w:t>resales are legal</w:t>
      </w:r>
      <w:r>
        <w:rPr>
          <w:color w:val="0000FF"/>
          <w:sz w:val="56"/>
          <w:szCs w:val="56"/>
        </w:rPr>
        <w:t xml:space="preserve">, </w:t>
      </w:r>
      <w:r>
        <w:rPr>
          <w:color w:val="000000"/>
          <w:sz w:val="56"/>
          <w:szCs w:val="56"/>
        </w:rPr>
        <w:t>that won’t do anything about quantity being too low.  (The S people will still sell only 3 units at a price of $3).  However, allowing the resale market means the free-market is put to work determining how the 3 available units are allocated.  The workings of the market will ensure they end up going to the people with the highest willingness to pay.</w:t>
      </w:r>
    </w:p>
    <w:p w:rsidR="006429C9" w:rsidRPr="0051368D" w:rsidRDefault="006429C9" w:rsidP="000A3B5F">
      <w:pPr>
        <w:rPr>
          <w:rFonts w:cs="Arial"/>
          <w:color w:val="000000"/>
          <w:sz w:val="68"/>
          <w:szCs w:val="68"/>
        </w:rPr>
      </w:pPr>
    </w:p>
    <w:p w:rsidR="006D5245" w:rsidRDefault="006D5245" w:rsidP="006D5245">
      <w:pPr>
        <w:rPr>
          <w:rFonts w:cs="Arial"/>
          <w:color w:val="000000"/>
          <w:sz w:val="68"/>
          <w:szCs w:val="68"/>
        </w:rPr>
      </w:pPr>
      <w:r>
        <w:rPr>
          <w:color w:val="000000"/>
          <w:sz w:val="68"/>
          <w:szCs w:val="68"/>
        </w:rPr>
        <w:br w:type="page"/>
      </w:r>
      <w:r>
        <w:rPr>
          <w:rFonts w:cs="Arial"/>
          <w:color w:val="000000"/>
          <w:sz w:val="68"/>
          <w:szCs w:val="68"/>
        </w:rPr>
        <w:lastRenderedPageBreak/>
        <w:t>2.  Handy summary of the effects of policies</w:t>
      </w:r>
    </w:p>
    <w:p w:rsidR="00F276D0" w:rsidRDefault="00F276D0">
      <w:pPr>
        <w:rPr>
          <w:color w:val="000000"/>
          <w:sz w:val="68"/>
          <w:szCs w:val="68"/>
        </w:rPr>
      </w:pPr>
      <w:r>
        <w:rPr>
          <w:color w:val="000000"/>
          <w:sz w:val="68"/>
          <w:szCs w:val="68"/>
        </w:rPr>
        <w:br w:type="page"/>
      </w:r>
    </w:p>
    <w:p w:rsidR="002D3136" w:rsidRDefault="002D3136" w:rsidP="002D3136">
      <w:pPr>
        <w:rPr>
          <w:color w:val="000000"/>
          <w:sz w:val="68"/>
          <w:szCs w:val="68"/>
        </w:rPr>
      </w:pPr>
    </w:p>
    <w:p w:rsidR="00324E84" w:rsidRDefault="002D3136" w:rsidP="00B56D9C">
      <w:pPr>
        <w:jc w:val="center"/>
        <w:rPr>
          <w:sz w:val="48"/>
          <w:szCs w:val="48"/>
        </w:rPr>
      </w:pPr>
      <w:r>
        <w:rPr>
          <w:rFonts w:cs="Arial"/>
          <w:color w:val="000000"/>
          <w:sz w:val="68"/>
          <w:szCs w:val="68"/>
        </w:rPr>
        <w:br w:type="page"/>
      </w:r>
    </w:p>
    <w:p w:rsidR="00640C35" w:rsidRPr="00640C35" w:rsidRDefault="00640C35" w:rsidP="00640C35">
      <w:pPr>
        <w:rPr>
          <w:sz w:val="68"/>
          <w:szCs w:val="68"/>
        </w:rPr>
      </w:pPr>
    </w:p>
    <w:p w:rsidR="00640C35" w:rsidRPr="00640C35" w:rsidRDefault="00405F64" w:rsidP="00640C35">
      <w:pPr>
        <w:rPr>
          <w:sz w:val="68"/>
          <w:szCs w:val="68"/>
        </w:rPr>
      </w:pPr>
      <w:r>
        <w:rPr>
          <w:noProof/>
          <w:sz w:val="68"/>
          <w:szCs w:val="68"/>
        </w:rPr>
        <mc:AlternateContent>
          <mc:Choice Requires="wpg">
            <w:drawing>
              <wp:anchor distT="0" distB="0" distL="114300" distR="114300" simplePos="0" relativeHeight="251650048" behindDoc="0" locked="0" layoutInCell="1" allowOverlap="1">
                <wp:simplePos x="0" y="0"/>
                <wp:positionH relativeFrom="column">
                  <wp:posOffset>1143000</wp:posOffset>
                </wp:positionH>
                <wp:positionV relativeFrom="paragraph">
                  <wp:posOffset>-640080</wp:posOffset>
                </wp:positionV>
                <wp:extent cx="5372100" cy="4457700"/>
                <wp:effectExtent l="0" t="0" r="0" b="1905"/>
                <wp:wrapNone/>
                <wp:docPr id="13"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4457700"/>
                          <a:chOff x="3042" y="2232"/>
                          <a:chExt cx="7650" cy="6660"/>
                        </a:xfrm>
                      </wpg:grpSpPr>
                      <wps:wsp>
                        <wps:cNvPr id="14" name="Line 629"/>
                        <wps:cNvCnPr/>
                        <wps:spPr bwMode="auto">
                          <a:xfrm flipV="1">
                            <a:off x="4212" y="2592"/>
                            <a:ext cx="0" cy="540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630"/>
                        <wps:cNvCnPr/>
                        <wps:spPr bwMode="auto">
                          <a:xfrm flipV="1">
                            <a:off x="4212" y="7992"/>
                            <a:ext cx="522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Text Box 631"/>
                        <wps:cNvSpPr txBox="1">
                          <a:spLocks noChangeArrowheads="1"/>
                        </wps:cNvSpPr>
                        <wps:spPr bwMode="auto">
                          <a:xfrm>
                            <a:off x="9612" y="7542"/>
                            <a:ext cx="108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0C35" w:rsidRDefault="00640C35" w:rsidP="00640C35">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Q</w:t>
                              </w:r>
                            </w:p>
                          </w:txbxContent>
                        </wps:txbx>
                        <wps:bodyPr rot="0" vert="horz" wrap="square" lIns="36576" tIns="36576" rIns="36576" bIns="36576" anchor="t" anchorCtr="0" upright="1">
                          <a:noAutofit/>
                        </wps:bodyPr>
                      </wps:wsp>
                      <wps:wsp>
                        <wps:cNvPr id="17" name="Text Box 632"/>
                        <wps:cNvSpPr txBox="1">
                          <a:spLocks noChangeArrowheads="1"/>
                        </wps:cNvSpPr>
                        <wps:spPr bwMode="auto">
                          <a:xfrm>
                            <a:off x="3042" y="2232"/>
                            <a:ext cx="108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0C35" w:rsidRDefault="00640C35" w:rsidP="00640C35">
                              <w:pPr>
                                <w:widowControl w:val="0"/>
                                <w:jc w:val="right"/>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w:t>
                              </w:r>
                            </w:p>
                          </w:txbxContent>
                        </wps:txbx>
                        <wps:bodyPr rot="0" vert="horz" wrap="square" lIns="36576" tIns="36576" rIns="36576" bIns="36576" anchor="t" anchorCtr="0" upright="1">
                          <a:noAutofit/>
                        </wps:bodyPr>
                      </wps:wsp>
                      <wps:wsp>
                        <wps:cNvPr id="18" name="Line 633"/>
                        <wps:cNvCnPr/>
                        <wps:spPr bwMode="auto">
                          <a:xfrm>
                            <a:off x="4212" y="2772"/>
                            <a:ext cx="4770" cy="4590"/>
                          </a:xfrm>
                          <a:prstGeom prst="line">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634"/>
                        <wps:cNvCnPr/>
                        <wps:spPr bwMode="auto">
                          <a:xfrm flipV="1">
                            <a:off x="4212" y="3042"/>
                            <a:ext cx="4860" cy="4410"/>
                          </a:xfrm>
                          <a:prstGeom prst="line">
                            <a:avLst/>
                          </a:prstGeom>
                          <a:noFill/>
                          <a:ln w="571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Text Box 635"/>
                        <wps:cNvSpPr txBox="1">
                          <a:spLocks noChangeArrowheads="1"/>
                        </wps:cNvSpPr>
                        <wps:spPr bwMode="auto">
                          <a:xfrm>
                            <a:off x="9072" y="6192"/>
                            <a:ext cx="108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0C35" w:rsidRDefault="00640C35" w:rsidP="00640C35">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D</w:t>
                              </w:r>
                            </w:p>
                          </w:txbxContent>
                        </wps:txbx>
                        <wps:bodyPr rot="0" vert="horz" wrap="square" lIns="36576" tIns="36576" rIns="36576" bIns="36576" anchor="t" anchorCtr="0" upright="1">
                          <a:noAutofit/>
                        </wps:bodyPr>
                      </wps:wsp>
                      <wps:wsp>
                        <wps:cNvPr id="21" name="Text Box 636"/>
                        <wps:cNvSpPr txBox="1">
                          <a:spLocks noChangeArrowheads="1"/>
                        </wps:cNvSpPr>
                        <wps:spPr bwMode="auto">
                          <a:xfrm>
                            <a:off x="9072" y="3132"/>
                            <a:ext cx="108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0C35" w:rsidRDefault="00640C35" w:rsidP="00640C35">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S</w:t>
                              </w:r>
                            </w:p>
                          </w:txbxContent>
                        </wps:txbx>
                        <wps:bodyPr rot="0" vert="horz" wrap="square" lIns="36576" tIns="36576" rIns="36576" bIns="36576" anchor="t" anchorCtr="0" upright="1">
                          <a:noAutofit/>
                        </wps:bodyPr>
                      </wps:wsp>
                      <wps:wsp>
                        <wps:cNvPr id="22" name="AutoShape 637"/>
                        <wps:cNvSpPr>
                          <a:spLocks noChangeArrowheads="1"/>
                        </wps:cNvSpPr>
                        <wps:spPr bwMode="auto">
                          <a:xfrm>
                            <a:off x="4223" y="2862"/>
                            <a:ext cx="1789" cy="1620"/>
                          </a:xfrm>
                          <a:prstGeom prst="rtTriangle">
                            <a:avLst/>
                          </a:prstGeom>
                          <a:solidFill>
                            <a:srgbClr val="FF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AutoShape 638"/>
                        <wps:cNvSpPr>
                          <a:spLocks noChangeArrowheads="1"/>
                        </wps:cNvSpPr>
                        <wps:spPr bwMode="auto">
                          <a:xfrm flipV="1">
                            <a:off x="4261" y="5774"/>
                            <a:ext cx="1710" cy="1559"/>
                          </a:xfrm>
                          <a:prstGeom prst="rtTriangle">
                            <a:avLst/>
                          </a:prstGeom>
                          <a:solidFill>
                            <a:srgbClr val="00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Line 639"/>
                        <wps:cNvCnPr/>
                        <wps:spPr bwMode="auto">
                          <a:xfrm>
                            <a:off x="5922" y="4482"/>
                            <a:ext cx="0" cy="369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640"/>
                        <wps:cNvCnPr/>
                        <wps:spPr bwMode="auto">
                          <a:xfrm>
                            <a:off x="6732" y="5112"/>
                            <a:ext cx="0" cy="2970"/>
                          </a:xfrm>
                          <a:prstGeom prst="line">
                            <a:avLst/>
                          </a:prstGeom>
                          <a:noFill/>
                          <a:ln w="285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Text Box 641"/>
                        <wps:cNvSpPr txBox="1">
                          <a:spLocks noChangeArrowheads="1"/>
                        </wps:cNvSpPr>
                        <wps:spPr bwMode="auto">
                          <a:xfrm>
                            <a:off x="5112" y="7812"/>
                            <a:ext cx="135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0C35" w:rsidRDefault="00640C35" w:rsidP="00640C35">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Q</w:t>
                              </w:r>
                              <w:r>
                                <w:rPr>
                                  <w:rFonts w:ascii="@Arial Unicode MS" w:eastAsia="@Arial Unicode MS" w:hAnsi="@Arial Unicode MS" w:cs="@Arial Unicode MS" w:hint="eastAsia"/>
                                  <w:szCs w:val="72"/>
                                  <w:vertAlign w:val="subscript"/>
                                  <w:lang w:val="en"/>
                                </w:rPr>
                                <w:t>low</w:t>
                              </w:r>
                            </w:p>
                          </w:txbxContent>
                        </wps:txbx>
                        <wps:bodyPr rot="0" vert="horz" wrap="square" lIns="36576" tIns="36576" rIns="36576" bIns="36576" anchor="t" anchorCtr="0" upright="1">
                          <a:noAutofit/>
                        </wps:bodyPr>
                      </wps:wsp>
                      <wps:wsp>
                        <wps:cNvPr id="27" name="Text Box 642"/>
                        <wps:cNvSpPr txBox="1">
                          <a:spLocks noChangeArrowheads="1"/>
                        </wps:cNvSpPr>
                        <wps:spPr bwMode="auto">
                          <a:xfrm>
                            <a:off x="6462" y="7785"/>
                            <a:ext cx="297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0C35" w:rsidRDefault="00640C35" w:rsidP="00640C35">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Q</w:t>
                              </w:r>
                              <w:r>
                                <w:rPr>
                                  <w:rFonts w:ascii="@Arial Unicode MS" w:eastAsia="@Arial Unicode MS" w:hAnsi="@Arial Unicode MS" w:cs="@Arial Unicode MS" w:hint="eastAsia"/>
                                  <w:szCs w:val="72"/>
                                  <w:vertAlign w:val="subscript"/>
                                  <w:lang w:val="en"/>
                                </w:rPr>
                                <w:t>efficient</w:t>
                              </w:r>
                            </w:p>
                          </w:txbxContent>
                        </wps:txbx>
                        <wps:bodyPr rot="0" vert="horz" wrap="square" lIns="36576" tIns="36576" rIns="36576" bIns="36576" anchor="t" anchorCtr="0" upright="1">
                          <a:noAutofit/>
                        </wps:bodyPr>
                      </wps:wsp>
                      <wps:wsp>
                        <wps:cNvPr id="28" name="Rectangle 643"/>
                        <wps:cNvSpPr>
                          <a:spLocks noChangeArrowheads="1"/>
                        </wps:cNvSpPr>
                        <wps:spPr bwMode="auto">
                          <a:xfrm>
                            <a:off x="4212" y="4482"/>
                            <a:ext cx="1710" cy="126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AutoShape 644"/>
                        <wps:cNvSpPr>
                          <a:spLocks noChangeArrowheads="1"/>
                        </wps:cNvSpPr>
                        <wps:spPr bwMode="auto">
                          <a:xfrm rot="5400000">
                            <a:off x="5661" y="4783"/>
                            <a:ext cx="1350" cy="765"/>
                          </a:xfrm>
                          <a:prstGeom prst="triangle">
                            <a:avLst>
                              <a:gd name="adj" fmla="val 50000"/>
                            </a:avLst>
                          </a:prstGeom>
                          <a:solidFill>
                            <a:srgbClr val="FFCC00"/>
                          </a:solidFill>
                          <a:ln w="9525" algn="in">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8" o:spid="_x0000_s1026" style="position:absolute;margin-left:90pt;margin-top:-50.4pt;width:423pt;height:351pt;z-index:251650048" coordorigin="3042,2232" coordsize="765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">
                <v:line id="Line 629" o:spid="_x0000_s1027" style="position:absolute;flip:y;visibility:visible;mso-wrap-style:square" from="4212,2592" to="4212,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" strokeweight="3pt">
                  <v:stroke endarrow="block"/>
                  <v:shadow color="#ccc"/>
                </v:line>
                <v:line id="Line 630" o:spid="_x0000_s1028" style="position:absolute;flip:y;visibility:visible;mso-wrap-style:square" from="4212,7992" to="9432,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" strokeweight="3pt">
                  <v:stroke endarrow="block"/>
                  <v:shadow color="#ccc"/>
                </v:line>
                <v:shapetype id="_x0000_t202" coordsize="21600,21600" o:spt="202" path="m,l,21600r21600,l21600,xe">
                  <v:stroke joinstyle="miter"/>
                  <v:path gradientshapeok="t" o:connecttype="rect"/>
                </v:shapetype>
                <v:shape id="Text Box 631" o:spid="_x0000_s1029" type="#_x0000_t202" style="position:absolute;left:9612;top:7542;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" filled="f" stroked="f" insetpen="t">
                  <v:textbox inset="2.88pt,2.88pt,2.88pt,2.88pt">
                    <w:txbxContent>
                      <w:p w:rsidR="00640C35" w:rsidRDefault="00640C35" w:rsidP="00640C35">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Q</w:t>
                        </w:r>
                      </w:p>
                    </w:txbxContent>
                  </v:textbox>
                </v:shape>
                <v:shape id="Text Box 632" o:spid="_x0000_s1030" type="#_x0000_t202" style="position:absolute;left:3042;top:2232;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" filled="f" stroked="f" insetpen="t">
                  <v:textbox inset="2.88pt,2.88pt,2.88pt,2.88pt">
                    <w:txbxContent>
                      <w:p w:rsidR="00640C35" w:rsidRDefault="00640C35" w:rsidP="00640C35">
                        <w:pPr>
                          <w:widowControl w:val="0"/>
                          <w:jc w:val="right"/>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w:t>
                        </w:r>
                      </w:p>
                    </w:txbxContent>
                  </v:textbox>
                </v:shape>
                <v:line id="Line 633" o:spid="_x0000_s1031" style="position:absolute;visibility:visible;mso-wrap-style:square" from="4212,2772" to="8982,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" strokecolor="red" strokeweight="4.5pt">
                  <v:shadow color="#ccc"/>
                </v:line>
                <v:line id="Line 634" o:spid="_x0000_s1032" style="position:absolute;flip:y;visibility:visible;mso-wrap-style:square" from="4212,3042" to="9072,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" strokecolor="blue" strokeweight="4.5pt">
                  <v:shadow color="#ccc"/>
                </v:line>
                <v:shape id="Text Box 635" o:spid="_x0000_s1033" type="#_x0000_t202" style="position:absolute;left:9072;top:6192;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" filled="f" stroked="f" insetpen="t">
                  <v:textbox inset="2.88pt,2.88pt,2.88pt,2.88pt">
                    <w:txbxContent>
                      <w:p w:rsidR="00640C35" w:rsidRDefault="00640C35" w:rsidP="00640C35">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D</w:t>
                        </w:r>
                      </w:p>
                    </w:txbxContent>
                  </v:textbox>
                </v:shape>
                <v:shape id="Text Box 636" o:spid="_x0000_s1034" type="#_x0000_t202" style="position:absolute;left:9072;top:3132;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" filled="f" stroked="f" insetpen="t">
                  <v:textbox inset="2.88pt,2.88pt,2.88pt,2.88pt">
                    <w:txbxContent>
                      <w:p w:rsidR="00640C35" w:rsidRDefault="00640C35" w:rsidP="00640C35">
                        <w:pPr>
                          <w:widowControl w:val="0"/>
                          <w:rPr>
                            <w:rFonts w:ascii="@Arial Unicode MS" w:eastAsia="@Arial Unicode MS" w:hAnsi="@Arial Unicode MS" w:cs="@Arial Unicode MS"/>
                            <w:szCs w:val="72"/>
                            <w:lang w:val="en"/>
                          </w:rPr>
                        </w:pPr>
                        <w:r>
                          <w:rPr>
                            <w:rFonts w:ascii="@Arial Unicode MS" w:eastAsia="@Arial Unicode MS" w:hAnsi="@Arial Unicode MS" w:cs="@Arial Unicode MS" w:hint="eastAsia"/>
                            <w:szCs w:val="72"/>
                            <w:lang w:val="en"/>
                          </w:rPr>
                          <w:t>S</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637" o:spid="_x0000_s1035" type="#_x0000_t6" style="position:absolute;left:4223;top:2862;width:178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" fillcolor="red" insetpen="t">
                  <v:shadow color="#ccc"/>
                  <v:textbox inset="2.88pt,2.88pt,2.88pt,2.88pt"/>
                </v:shape>
                <v:shape id="AutoShape 638" o:spid="_x0000_s1036" type="#_x0000_t6" style="position:absolute;left:4261;top:5774;width:1710;height:15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" fillcolor="blue" insetpen="t">
                  <v:shadow color="#ccc"/>
                  <v:textbox inset="2.88pt,2.88pt,2.88pt,2.88pt"/>
                </v:shape>
                <v:line id="Line 639" o:spid="_x0000_s1037" style="position:absolute;visibility:visible;mso-wrap-style:square" from="5922,4482" to="592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" strokeweight="2.25pt">
                  <v:stroke dashstyle="1 1" endcap="round"/>
                  <v:shadow color="#ccc"/>
                </v:line>
                <v:line id="Line 640" o:spid="_x0000_s1038" style="position:absolute;visibility:visible;mso-wrap-style:square" from="6732,5112" to="6732,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" strokeweight="2.25pt">
                  <v:stroke dashstyle="1 1" endcap="round"/>
                  <v:shadow color="#ccc"/>
                </v:line>
                <v:shape id="Text Box 641" o:spid="_x0000_s1039" type="#_x0000_t202" style="position:absolute;left:5112;top:7812;width:135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" filled="f" stroked="f" insetpen="t">
                  <v:textbox inset="2.88pt,2.88pt,2.88pt,2.88pt">
                    <w:txbxContent>
                      <w:p w:rsidR="00640C35" w:rsidRDefault="00640C35" w:rsidP="00640C35">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Q</w:t>
                        </w:r>
                        <w:r>
                          <w:rPr>
                            <w:rFonts w:ascii="@Arial Unicode MS" w:eastAsia="@Arial Unicode MS" w:hAnsi="@Arial Unicode MS" w:cs="@Arial Unicode MS" w:hint="eastAsia"/>
                            <w:szCs w:val="72"/>
                            <w:vertAlign w:val="subscript"/>
                            <w:lang w:val="en"/>
                          </w:rPr>
                          <w:t>low</w:t>
                        </w:r>
                      </w:p>
                    </w:txbxContent>
                  </v:textbox>
                </v:shape>
                <v:shape id="Text Box 642" o:spid="_x0000_s1040" type="#_x0000_t202" style="position:absolute;left:6462;top:7785;width:297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" filled="f" stroked="f" insetpen="t">
                  <v:textbox inset="2.88pt,2.88pt,2.88pt,2.88pt">
                    <w:txbxContent>
                      <w:p w:rsidR="00640C35" w:rsidRDefault="00640C35" w:rsidP="00640C35">
                        <w:pPr>
                          <w:widowControl w:val="0"/>
                          <w:rPr>
                            <w:rFonts w:ascii="@Arial Unicode MS" w:eastAsia="@Arial Unicode MS" w:hAnsi="@Arial Unicode MS" w:cs="@Arial Unicode MS"/>
                            <w:szCs w:val="72"/>
                            <w:vertAlign w:val="subscript"/>
                            <w:lang w:val="en"/>
                          </w:rPr>
                        </w:pPr>
                        <w:r>
                          <w:rPr>
                            <w:rFonts w:ascii="@Arial Unicode MS" w:eastAsia="@Arial Unicode MS" w:hAnsi="@Arial Unicode MS" w:cs="@Arial Unicode MS" w:hint="eastAsia"/>
                            <w:szCs w:val="72"/>
                            <w:lang w:val="en"/>
                          </w:rPr>
                          <w:t>Q</w:t>
                        </w:r>
                        <w:r>
                          <w:rPr>
                            <w:rFonts w:ascii="@Arial Unicode MS" w:eastAsia="@Arial Unicode MS" w:hAnsi="@Arial Unicode MS" w:cs="@Arial Unicode MS" w:hint="eastAsia"/>
                            <w:szCs w:val="72"/>
                            <w:vertAlign w:val="subscript"/>
                            <w:lang w:val="en"/>
                          </w:rPr>
                          <w:t>efficient</w:t>
                        </w:r>
                      </w:p>
                    </w:txbxContent>
                  </v:textbox>
                </v:shape>
                <v:rect id="Rectangle 643" o:spid="_x0000_s1041" style="position:absolute;left:4212;top:4482;width:171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" fillcolor="#0c0" insetpen="t">
                  <v:shadow color="#ccc"/>
                  <v:textbox inset="2.88pt,2.88pt,2.88pt,2.88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44" o:spid="_x0000_s1042" type="#_x0000_t5" style="position:absolute;left:5661;top:4783;width:1350;height:7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" fillcolor="#fc0" strokecolor="#fc0" insetpen="t">
                  <v:shadow color="#ccc"/>
                  <v:textbox inset="2.88pt,2.88pt,2.88pt,2.88pt"/>
                </v:shape>
              </v:group>
            </w:pict>
          </mc:Fallback>
        </mc:AlternateContent>
      </w:r>
    </w:p>
    <w:p w:rsidR="00640C35" w:rsidRPr="00640C35" w:rsidRDefault="00640C35" w:rsidP="00640C35">
      <w:pPr>
        <w:rPr>
          <w:sz w:val="68"/>
          <w:szCs w:val="68"/>
        </w:rPr>
      </w:pPr>
    </w:p>
    <w:p w:rsidR="00640C35" w:rsidRPr="00640C35" w:rsidRDefault="00640C35" w:rsidP="00640C35">
      <w:pPr>
        <w:rPr>
          <w:sz w:val="68"/>
          <w:szCs w:val="68"/>
        </w:rPr>
      </w:pPr>
    </w:p>
    <w:p w:rsidR="00640C35" w:rsidRPr="00640C35" w:rsidRDefault="00640C35" w:rsidP="00640C35">
      <w:pPr>
        <w:rPr>
          <w:sz w:val="68"/>
          <w:szCs w:val="68"/>
        </w:rPr>
      </w:pPr>
    </w:p>
    <w:p w:rsidR="00640C35" w:rsidRPr="00640C35" w:rsidRDefault="00640C35" w:rsidP="00640C35">
      <w:pPr>
        <w:rPr>
          <w:sz w:val="68"/>
          <w:szCs w:val="68"/>
        </w:rPr>
      </w:pPr>
    </w:p>
    <w:p w:rsidR="00640C35" w:rsidRPr="00640C35" w:rsidRDefault="00640C35" w:rsidP="00640C35">
      <w:pPr>
        <w:rPr>
          <w:sz w:val="68"/>
          <w:szCs w:val="68"/>
        </w:rPr>
      </w:pPr>
    </w:p>
    <w:p w:rsidR="00640C35" w:rsidRPr="00640C35" w:rsidRDefault="00640C35" w:rsidP="00640C35">
      <w:pPr>
        <w:rPr>
          <w:sz w:val="68"/>
          <w:szCs w:val="68"/>
        </w:rPr>
      </w:pPr>
    </w:p>
    <w:p w:rsidR="00640C35" w:rsidRPr="00640C35" w:rsidRDefault="00640C35" w:rsidP="00640C35">
      <w:pPr>
        <w:rPr>
          <w:sz w:val="68"/>
          <w:szCs w:val="68"/>
        </w:rPr>
      </w:pPr>
    </w:p>
    <w:p w:rsidR="00640C35" w:rsidRPr="00640C35" w:rsidRDefault="00405F64" w:rsidP="00640C35">
      <w:pPr>
        <w:rPr>
          <w:sz w:val="68"/>
          <w:szCs w:val="68"/>
        </w:rPr>
      </w:pPr>
      <w:r>
        <w:rPr>
          <w:noProof/>
          <w:sz w:val="68"/>
          <w:szCs w:val="68"/>
        </w:rPr>
        <mc:AlternateContent>
          <mc:Choice Requires="wps">
            <w:drawing>
              <wp:anchor distT="36576" distB="36576" distL="36576" distR="36576" simplePos="0" relativeHeight="251651072" behindDoc="0" locked="0" layoutInCell="1" allowOverlap="1">
                <wp:simplePos x="0" y="0"/>
                <wp:positionH relativeFrom="column">
                  <wp:posOffset>914400</wp:posOffset>
                </wp:positionH>
                <wp:positionV relativeFrom="paragraph">
                  <wp:posOffset>457835</wp:posOffset>
                </wp:positionV>
                <wp:extent cx="1136015" cy="1028700"/>
                <wp:effectExtent l="9525" t="19685" r="26035" b="8890"/>
                <wp:wrapNone/>
                <wp:docPr id="12"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1028700"/>
                        </a:xfrm>
                        <a:prstGeom prst="rtTriangle">
                          <a:avLst/>
                        </a:prstGeom>
                        <a:solidFill>
                          <a:srgbClr val="FF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8CF4" id="AutoShape 645" o:spid="_x0000_s1026" type="#_x0000_t6" style="position:absolute;margin-left:1in;margin-top:36.05pt;width:89.45pt;height:8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" fillcolor="red" insetpen="t">
                <v:shadow color="#ccc"/>
                <v:textbox inset="2.88pt,2.88pt,2.88pt,2.88pt"/>
              </v:shape>
            </w:pict>
          </mc:Fallback>
        </mc:AlternateContent>
      </w:r>
      <w:r w:rsidR="00640C35" w:rsidRPr="00640C35">
        <w:rPr>
          <w:sz w:val="68"/>
          <w:szCs w:val="68"/>
        </w:rPr>
        <w:t>For all policies on next page:</w:t>
      </w:r>
    </w:p>
    <w:p w:rsidR="00640C35" w:rsidRPr="00640C35" w:rsidRDefault="00640C35" w:rsidP="00640C35">
      <w:pPr>
        <w:rPr>
          <w:sz w:val="68"/>
          <w:szCs w:val="68"/>
        </w:rPr>
      </w:pPr>
    </w:p>
    <w:p w:rsidR="00640C35" w:rsidRPr="00640C35" w:rsidRDefault="00640C35" w:rsidP="00640C35">
      <w:pPr>
        <w:rPr>
          <w:sz w:val="68"/>
          <w:szCs w:val="68"/>
        </w:rPr>
      </w:pPr>
      <w:r w:rsidRPr="00640C35">
        <w:rPr>
          <w:sz w:val="68"/>
          <w:szCs w:val="68"/>
        </w:rPr>
        <w:t xml:space="preserve">                     Goes to consumers</w:t>
      </w:r>
    </w:p>
    <w:p w:rsidR="00640C35" w:rsidRPr="00640C35" w:rsidRDefault="00405F64" w:rsidP="00640C35">
      <w:pPr>
        <w:rPr>
          <w:sz w:val="68"/>
          <w:szCs w:val="68"/>
        </w:rPr>
      </w:pPr>
      <w:r>
        <w:rPr>
          <w:noProof/>
          <w:sz w:val="68"/>
          <w:szCs w:val="68"/>
        </w:rPr>
        <mc:AlternateContent>
          <mc:Choice Requires="wps">
            <w:drawing>
              <wp:anchor distT="36576" distB="36576" distL="36576" distR="36576" simplePos="0" relativeHeight="251652096" behindDoc="0" locked="0" layoutInCell="1" allowOverlap="1">
                <wp:simplePos x="0" y="0"/>
                <wp:positionH relativeFrom="column">
                  <wp:posOffset>914400</wp:posOffset>
                </wp:positionH>
                <wp:positionV relativeFrom="paragraph">
                  <wp:posOffset>366395</wp:posOffset>
                </wp:positionV>
                <wp:extent cx="1085850" cy="989965"/>
                <wp:effectExtent l="9525" t="13970" r="19050" b="24765"/>
                <wp:wrapNone/>
                <wp:docPr id="1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85850" cy="989965"/>
                        </a:xfrm>
                        <a:prstGeom prst="rtTriangle">
                          <a:avLst/>
                        </a:prstGeom>
                        <a:solidFill>
                          <a:srgbClr val="0000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7E4B" id="AutoShape 646" o:spid="_x0000_s1026" type="#_x0000_t6" style="position:absolute;margin-left:1in;margin-top:28.85pt;width:85.5pt;height:77.95pt;flip:y;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" fillcolor="blue" insetpen="t">
                <v:shadow color="#ccc"/>
                <v:textbox inset="2.88pt,2.88pt,2.88pt,2.88pt"/>
              </v:shape>
            </w:pict>
          </mc:Fallback>
        </mc:AlternateContent>
      </w:r>
    </w:p>
    <w:p w:rsidR="00640C35" w:rsidRPr="00640C35" w:rsidRDefault="00640C35" w:rsidP="00640C35">
      <w:pPr>
        <w:rPr>
          <w:sz w:val="68"/>
          <w:szCs w:val="68"/>
        </w:rPr>
      </w:pPr>
      <w:r w:rsidRPr="00640C35">
        <w:rPr>
          <w:sz w:val="68"/>
          <w:szCs w:val="68"/>
        </w:rPr>
        <w:t xml:space="preserve">                    Goes to producers</w:t>
      </w:r>
    </w:p>
    <w:p w:rsidR="00640C35" w:rsidRPr="00640C35" w:rsidRDefault="00640C35" w:rsidP="00640C35">
      <w:pPr>
        <w:rPr>
          <w:sz w:val="68"/>
          <w:szCs w:val="68"/>
        </w:rPr>
      </w:pPr>
    </w:p>
    <w:p w:rsidR="00640C35" w:rsidRPr="00640C35" w:rsidRDefault="00405F64" w:rsidP="00640C35">
      <w:pPr>
        <w:rPr>
          <w:sz w:val="68"/>
          <w:szCs w:val="68"/>
        </w:rPr>
      </w:pPr>
      <w:r>
        <w:rPr>
          <w:noProof/>
          <w:sz w:val="68"/>
          <w:szCs w:val="68"/>
        </w:rPr>
        <mc:AlternateContent>
          <mc:Choice Requires="wps">
            <w:drawing>
              <wp:anchor distT="36576" distB="36576" distL="36576" distR="36576" simplePos="0" relativeHeight="251653120" behindDoc="0" locked="0" layoutInCell="1" allowOverlap="1">
                <wp:simplePos x="0" y="0"/>
                <wp:positionH relativeFrom="column">
                  <wp:posOffset>843280</wp:posOffset>
                </wp:positionH>
                <wp:positionV relativeFrom="paragraph">
                  <wp:posOffset>300355</wp:posOffset>
                </wp:positionV>
                <wp:extent cx="857250" cy="485775"/>
                <wp:effectExtent l="9525" t="19685" r="19050" b="18415"/>
                <wp:wrapNone/>
                <wp:docPr id="10" name="Auto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7250" cy="485775"/>
                        </a:xfrm>
                        <a:prstGeom prst="triangle">
                          <a:avLst>
                            <a:gd name="adj" fmla="val 50000"/>
                          </a:avLst>
                        </a:prstGeom>
                        <a:solidFill>
                          <a:srgbClr val="FFCC00"/>
                        </a:solidFill>
                        <a:ln w="9525" algn="in">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6C4B" id="AutoShape 648" o:spid="_x0000_s1026" type="#_x0000_t5" style="position:absolute;margin-left:66.4pt;margin-top:23.65pt;width:67.5pt;height:38.25pt;rotation:90;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" fillcolor="#fc0" strokecolor="#fc0" insetpen="t">
                <v:shadow color="#ccc"/>
                <v:textbox inset="2.88pt,2.88pt,2.88pt,2.88pt"/>
              </v:shape>
            </w:pict>
          </mc:Fallback>
        </mc:AlternateContent>
      </w:r>
      <w:r w:rsidR="00640C35" w:rsidRPr="00640C35">
        <w:rPr>
          <w:sz w:val="68"/>
          <w:szCs w:val="68"/>
        </w:rPr>
        <w:t xml:space="preserve">                   Is loss in total surplus </w:t>
      </w:r>
    </w:p>
    <w:p w:rsidR="00640C35" w:rsidRPr="00640C35" w:rsidRDefault="00640C35" w:rsidP="00640C35">
      <w:pPr>
        <w:rPr>
          <w:sz w:val="68"/>
          <w:szCs w:val="68"/>
        </w:rPr>
      </w:pPr>
      <w:r w:rsidRPr="00640C35">
        <w:rPr>
          <w:sz w:val="68"/>
          <w:szCs w:val="68"/>
        </w:rPr>
        <w:t xml:space="preserve">                from output being too low</w:t>
      </w:r>
    </w:p>
    <w:p w:rsidR="00640C35" w:rsidRPr="00640C35" w:rsidRDefault="00640C35" w:rsidP="00640C35">
      <w:pPr>
        <w:rPr>
          <w:sz w:val="68"/>
          <w:szCs w:val="68"/>
          <w:vertAlign w:val="subscript"/>
        </w:rPr>
      </w:pPr>
      <w:r w:rsidRPr="00640C35">
        <w:rPr>
          <w:sz w:val="68"/>
          <w:szCs w:val="68"/>
        </w:rPr>
        <w:t>(Q</w:t>
      </w:r>
      <w:r w:rsidRPr="00640C35">
        <w:rPr>
          <w:sz w:val="68"/>
          <w:szCs w:val="68"/>
          <w:vertAlign w:val="subscript"/>
        </w:rPr>
        <w:t>low</w:t>
      </w:r>
      <w:r w:rsidRPr="00640C35">
        <w:rPr>
          <w:sz w:val="68"/>
          <w:szCs w:val="68"/>
        </w:rPr>
        <w:t xml:space="preserve"> instead of Q</w:t>
      </w:r>
      <w:r w:rsidRPr="00640C35">
        <w:rPr>
          <w:sz w:val="68"/>
          <w:szCs w:val="68"/>
          <w:vertAlign w:val="subscript"/>
        </w:rPr>
        <w:t>efficient)</w:t>
      </w:r>
    </w:p>
    <w:p w:rsidR="00640C35" w:rsidRPr="00640C35" w:rsidRDefault="00405F64" w:rsidP="00640C35">
      <w:pPr>
        <w:rPr>
          <w:sz w:val="68"/>
          <w:szCs w:val="68"/>
        </w:rPr>
      </w:pPr>
      <w:r>
        <w:rPr>
          <w:noProof/>
          <w:sz w:val="68"/>
          <w:szCs w:val="68"/>
        </w:rPr>
        <w:lastRenderedPageBreak/>
        <mc:AlternateContent>
          <mc:Choice Requires="wps">
            <w:drawing>
              <wp:anchor distT="36576" distB="36576" distL="36576" distR="36576" simplePos="0" relativeHeight="251654144" behindDoc="0" locked="0" layoutInCell="1" allowOverlap="1">
                <wp:simplePos x="0" y="0"/>
                <wp:positionH relativeFrom="column">
                  <wp:posOffset>2057400</wp:posOffset>
                </wp:positionH>
                <wp:positionV relativeFrom="paragraph">
                  <wp:posOffset>-228600</wp:posOffset>
                </wp:positionV>
                <wp:extent cx="1085850" cy="800100"/>
                <wp:effectExtent l="9525" t="9525" r="9525" b="9525"/>
                <wp:wrapNone/>
                <wp:docPr id="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00100"/>
                        </a:xfrm>
                        <a:prstGeom prst="rect">
                          <a:avLst/>
                        </a:prstGeom>
                        <a:solidFill>
                          <a:srgbClr val="00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B054" id="Rectangle 649" o:spid="_x0000_s1026" style="position:absolute;margin-left:162pt;margin-top:-18pt;width:85.5pt;height:63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" fillcolor="#0c0" insetpen="t">
                <v:shadow color="#ccc"/>
                <v:textbox inset="2.88pt,2.88pt,2.88pt,2.88pt"/>
              </v:rect>
            </w:pict>
          </mc:Fallback>
        </mc:AlternateContent>
      </w:r>
      <w:r w:rsidR="00640C35" w:rsidRPr="00640C35">
        <w:rPr>
          <w:sz w:val="68"/>
          <w:szCs w:val="68"/>
        </w:rPr>
        <w:t>Where</w:t>
      </w:r>
    </w:p>
    <w:p w:rsidR="00640C35" w:rsidRPr="00640C35" w:rsidRDefault="00640C35" w:rsidP="00640C35">
      <w:pPr>
        <w:rPr>
          <w:sz w:val="68"/>
          <w:szCs w:val="68"/>
        </w:rPr>
      </w:pPr>
      <w:r w:rsidRPr="00640C35">
        <w:rPr>
          <w:sz w:val="68"/>
          <w:szCs w:val="68"/>
        </w:rPr>
        <w:t>goes depends upon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6368"/>
      </w:tblGrid>
      <w:tr w:rsidR="00640C35" w:rsidRPr="00623ACF" w:rsidTr="00623ACF">
        <w:tc>
          <w:tcPr>
            <w:tcW w:w="5148" w:type="dxa"/>
            <w:tcBorders>
              <w:bottom w:val="thinThickThinSmallGap" w:sz="24" w:space="0" w:color="auto"/>
            </w:tcBorders>
            <w:shd w:val="clear" w:color="auto" w:fill="auto"/>
          </w:tcPr>
          <w:p w:rsidR="00640C35" w:rsidRPr="00623ACF" w:rsidRDefault="00640C35" w:rsidP="00437A3A">
            <w:pPr>
              <w:rPr>
                <w:color w:val="0000FF"/>
                <w:sz w:val="68"/>
                <w:szCs w:val="68"/>
              </w:rPr>
            </w:pPr>
            <w:r w:rsidRPr="00623ACF">
              <w:rPr>
                <w:color w:val="0000FF"/>
                <w:sz w:val="68"/>
                <w:szCs w:val="68"/>
              </w:rPr>
              <w:t>Policy</w:t>
            </w:r>
          </w:p>
        </w:tc>
        <w:tc>
          <w:tcPr>
            <w:tcW w:w="6444" w:type="dxa"/>
            <w:tcBorders>
              <w:bottom w:val="thinThickThinSmallGap" w:sz="24" w:space="0" w:color="auto"/>
            </w:tcBorders>
            <w:shd w:val="clear" w:color="auto" w:fill="auto"/>
          </w:tcPr>
          <w:p w:rsidR="00640C35" w:rsidRPr="00623ACF" w:rsidRDefault="00640C35" w:rsidP="00437A3A">
            <w:pPr>
              <w:rPr>
                <w:color w:val="0000FF"/>
                <w:sz w:val="68"/>
                <w:szCs w:val="68"/>
              </w:rPr>
            </w:pPr>
            <w:r w:rsidRPr="00623ACF">
              <w:rPr>
                <w:color w:val="0000FF"/>
                <w:sz w:val="68"/>
                <w:szCs w:val="68"/>
              </w:rPr>
              <w:t>Where green box goes</w:t>
            </w:r>
          </w:p>
        </w:tc>
      </w:tr>
      <w:tr w:rsidR="00640C35" w:rsidRPr="00623ACF" w:rsidTr="00623ACF">
        <w:tc>
          <w:tcPr>
            <w:tcW w:w="5148" w:type="dxa"/>
            <w:tcBorders>
              <w:top w:val="thinThickThinSmallGap" w:sz="24" w:space="0" w:color="auto"/>
            </w:tcBorders>
            <w:shd w:val="clear" w:color="auto" w:fill="auto"/>
          </w:tcPr>
          <w:p w:rsidR="00640C35" w:rsidRPr="00623ACF" w:rsidRDefault="00640C35" w:rsidP="00437A3A">
            <w:pPr>
              <w:rPr>
                <w:sz w:val="68"/>
                <w:szCs w:val="68"/>
              </w:rPr>
            </w:pPr>
            <w:r w:rsidRPr="00623ACF">
              <w:rPr>
                <w:sz w:val="68"/>
                <w:szCs w:val="68"/>
              </w:rPr>
              <w:t>Tax</w:t>
            </w:r>
          </w:p>
        </w:tc>
        <w:tc>
          <w:tcPr>
            <w:tcW w:w="6444" w:type="dxa"/>
            <w:tcBorders>
              <w:top w:val="thinThickThinSmallGap" w:sz="24" w:space="0" w:color="auto"/>
            </w:tcBorders>
            <w:shd w:val="clear" w:color="auto" w:fill="auto"/>
          </w:tcPr>
          <w:p w:rsidR="00640C35" w:rsidRPr="00623ACF" w:rsidRDefault="00640C35" w:rsidP="00437A3A">
            <w:pPr>
              <w:rPr>
                <w:sz w:val="68"/>
                <w:szCs w:val="68"/>
              </w:rPr>
            </w:pPr>
            <w:r w:rsidRPr="00623ACF">
              <w:rPr>
                <w:sz w:val="68"/>
                <w:szCs w:val="68"/>
              </w:rPr>
              <w:t>Government</w:t>
            </w:r>
          </w:p>
        </w:tc>
      </w:tr>
      <w:tr w:rsidR="00640C35" w:rsidRPr="00623ACF" w:rsidTr="00623ACF">
        <w:tc>
          <w:tcPr>
            <w:tcW w:w="5148" w:type="dxa"/>
            <w:shd w:val="clear" w:color="auto" w:fill="auto"/>
          </w:tcPr>
          <w:p w:rsidR="00640C35" w:rsidRPr="00623ACF" w:rsidRDefault="00640C35" w:rsidP="00437A3A">
            <w:pPr>
              <w:rPr>
                <w:sz w:val="68"/>
                <w:szCs w:val="68"/>
              </w:rPr>
            </w:pPr>
            <w:r w:rsidRPr="00623ACF">
              <w:rPr>
                <w:sz w:val="68"/>
                <w:szCs w:val="68"/>
              </w:rPr>
              <w:t>Quota</w:t>
            </w:r>
          </w:p>
        </w:tc>
        <w:tc>
          <w:tcPr>
            <w:tcW w:w="6444" w:type="dxa"/>
            <w:shd w:val="clear" w:color="auto" w:fill="auto"/>
          </w:tcPr>
          <w:p w:rsidR="00640C35" w:rsidRPr="00623ACF" w:rsidRDefault="00640C35" w:rsidP="00437A3A">
            <w:pPr>
              <w:rPr>
                <w:sz w:val="68"/>
                <w:szCs w:val="68"/>
              </w:rPr>
            </w:pPr>
            <w:r w:rsidRPr="00623ACF">
              <w:rPr>
                <w:sz w:val="68"/>
                <w:szCs w:val="68"/>
              </w:rPr>
              <w:t>Quota Owners</w:t>
            </w:r>
          </w:p>
        </w:tc>
      </w:tr>
      <w:tr w:rsidR="00640C35" w:rsidRPr="00623ACF" w:rsidTr="00623ACF">
        <w:tc>
          <w:tcPr>
            <w:tcW w:w="5148" w:type="dxa"/>
            <w:shd w:val="clear" w:color="auto" w:fill="auto"/>
          </w:tcPr>
          <w:p w:rsidR="00640C35" w:rsidRPr="00623ACF" w:rsidRDefault="00640C35" w:rsidP="00437A3A">
            <w:pPr>
              <w:rPr>
                <w:sz w:val="68"/>
                <w:szCs w:val="68"/>
              </w:rPr>
            </w:pPr>
            <w:r w:rsidRPr="00623ACF">
              <w:rPr>
                <w:sz w:val="68"/>
                <w:szCs w:val="68"/>
              </w:rPr>
              <w:t>Price Ceiling</w:t>
            </w:r>
          </w:p>
          <w:p w:rsidR="00640C35" w:rsidRPr="00623ACF" w:rsidRDefault="00640C35" w:rsidP="00437A3A">
            <w:pPr>
              <w:rPr>
                <w:sz w:val="68"/>
                <w:szCs w:val="68"/>
              </w:rPr>
            </w:pPr>
            <w:r w:rsidRPr="00623ACF">
              <w:rPr>
                <w:sz w:val="68"/>
                <w:szCs w:val="68"/>
              </w:rPr>
              <w:t>efficient ration</w:t>
            </w:r>
          </w:p>
          <w:p w:rsidR="00640C35" w:rsidRPr="00623ACF" w:rsidRDefault="00640C35" w:rsidP="00437A3A">
            <w:pPr>
              <w:rPr>
                <w:sz w:val="68"/>
                <w:szCs w:val="68"/>
              </w:rPr>
            </w:pPr>
            <w:r w:rsidRPr="00623ACF">
              <w:rPr>
                <w:sz w:val="68"/>
                <w:szCs w:val="68"/>
              </w:rPr>
              <w:t>(unlikely)</w:t>
            </w:r>
          </w:p>
        </w:tc>
        <w:tc>
          <w:tcPr>
            <w:tcW w:w="6444" w:type="dxa"/>
            <w:shd w:val="clear" w:color="auto" w:fill="auto"/>
          </w:tcPr>
          <w:p w:rsidR="00640C35" w:rsidRPr="00623ACF" w:rsidRDefault="00640C35" w:rsidP="00437A3A">
            <w:pPr>
              <w:rPr>
                <w:sz w:val="68"/>
                <w:szCs w:val="68"/>
              </w:rPr>
            </w:pPr>
            <w:r w:rsidRPr="00623ACF">
              <w:rPr>
                <w:sz w:val="68"/>
                <w:szCs w:val="68"/>
              </w:rPr>
              <w:t>Consumers</w:t>
            </w:r>
          </w:p>
        </w:tc>
      </w:tr>
      <w:tr w:rsidR="00640C35" w:rsidRPr="00623ACF" w:rsidTr="00623ACF">
        <w:tc>
          <w:tcPr>
            <w:tcW w:w="5148" w:type="dxa"/>
            <w:shd w:val="clear" w:color="auto" w:fill="auto"/>
          </w:tcPr>
          <w:p w:rsidR="00640C35" w:rsidRPr="00623ACF" w:rsidRDefault="00640C35" w:rsidP="00437A3A">
            <w:pPr>
              <w:rPr>
                <w:sz w:val="68"/>
                <w:szCs w:val="68"/>
              </w:rPr>
            </w:pPr>
            <w:r w:rsidRPr="00623ACF">
              <w:rPr>
                <w:sz w:val="68"/>
                <w:szCs w:val="68"/>
              </w:rPr>
              <w:t>Price Ceiling (more likely)</w:t>
            </w:r>
          </w:p>
        </w:tc>
        <w:tc>
          <w:tcPr>
            <w:tcW w:w="6444" w:type="dxa"/>
            <w:shd w:val="clear" w:color="auto" w:fill="auto"/>
          </w:tcPr>
          <w:p w:rsidR="00640C35" w:rsidRPr="00623ACF" w:rsidRDefault="00640C35" w:rsidP="00437A3A">
            <w:pPr>
              <w:rPr>
                <w:sz w:val="68"/>
                <w:szCs w:val="68"/>
              </w:rPr>
            </w:pPr>
            <w:r w:rsidRPr="00623ACF">
              <w:rPr>
                <w:sz w:val="68"/>
                <w:szCs w:val="68"/>
              </w:rPr>
              <w:t xml:space="preserve">Partly destroyed by </w:t>
            </w:r>
            <w:r w:rsidR="006E79C9" w:rsidRPr="00623ACF">
              <w:rPr>
                <w:sz w:val="68"/>
                <w:szCs w:val="68"/>
              </w:rPr>
              <w:t>inefficient allocation</w:t>
            </w:r>
            <w:r w:rsidRPr="00623ACF">
              <w:rPr>
                <w:sz w:val="68"/>
                <w:szCs w:val="68"/>
              </w:rPr>
              <w:t xml:space="preserve"> </w:t>
            </w:r>
          </w:p>
        </w:tc>
      </w:tr>
      <w:tr w:rsidR="00640C35" w:rsidRPr="00623ACF" w:rsidTr="00623ACF">
        <w:tc>
          <w:tcPr>
            <w:tcW w:w="5148" w:type="dxa"/>
            <w:shd w:val="clear" w:color="auto" w:fill="auto"/>
          </w:tcPr>
          <w:p w:rsidR="00640C35" w:rsidRPr="00623ACF" w:rsidRDefault="00640C35" w:rsidP="00437A3A">
            <w:pPr>
              <w:rPr>
                <w:sz w:val="68"/>
                <w:szCs w:val="68"/>
              </w:rPr>
            </w:pPr>
            <w:r w:rsidRPr="00623ACF">
              <w:rPr>
                <w:sz w:val="68"/>
                <w:szCs w:val="68"/>
              </w:rPr>
              <w:t xml:space="preserve">Price Floor efficient ration </w:t>
            </w:r>
          </w:p>
          <w:p w:rsidR="00640C35" w:rsidRPr="00623ACF" w:rsidRDefault="00640C35" w:rsidP="00437A3A">
            <w:pPr>
              <w:rPr>
                <w:sz w:val="68"/>
                <w:szCs w:val="68"/>
              </w:rPr>
            </w:pPr>
            <w:r w:rsidRPr="00623ACF">
              <w:rPr>
                <w:sz w:val="68"/>
                <w:szCs w:val="68"/>
              </w:rPr>
              <w:t>(unlikely)</w:t>
            </w:r>
          </w:p>
        </w:tc>
        <w:tc>
          <w:tcPr>
            <w:tcW w:w="6444" w:type="dxa"/>
            <w:shd w:val="clear" w:color="auto" w:fill="auto"/>
          </w:tcPr>
          <w:p w:rsidR="00640C35" w:rsidRPr="00623ACF" w:rsidRDefault="00640C35" w:rsidP="00437A3A">
            <w:pPr>
              <w:rPr>
                <w:sz w:val="68"/>
                <w:szCs w:val="68"/>
              </w:rPr>
            </w:pPr>
            <w:r w:rsidRPr="00623ACF">
              <w:rPr>
                <w:sz w:val="68"/>
                <w:szCs w:val="68"/>
              </w:rPr>
              <w:t>Producers</w:t>
            </w:r>
          </w:p>
        </w:tc>
      </w:tr>
      <w:tr w:rsidR="00640C35" w:rsidRPr="00623ACF" w:rsidTr="00623ACF">
        <w:tc>
          <w:tcPr>
            <w:tcW w:w="5148" w:type="dxa"/>
            <w:shd w:val="clear" w:color="auto" w:fill="auto"/>
          </w:tcPr>
          <w:p w:rsidR="00640C35" w:rsidRPr="00623ACF" w:rsidRDefault="00640C35" w:rsidP="00437A3A">
            <w:pPr>
              <w:rPr>
                <w:sz w:val="68"/>
                <w:szCs w:val="68"/>
              </w:rPr>
            </w:pPr>
            <w:r w:rsidRPr="00623ACF">
              <w:rPr>
                <w:sz w:val="68"/>
                <w:szCs w:val="68"/>
              </w:rPr>
              <w:t>Price Floor (more likely)</w:t>
            </w:r>
          </w:p>
        </w:tc>
        <w:tc>
          <w:tcPr>
            <w:tcW w:w="6444" w:type="dxa"/>
            <w:shd w:val="clear" w:color="auto" w:fill="auto"/>
          </w:tcPr>
          <w:p w:rsidR="00640C35" w:rsidRPr="00623ACF" w:rsidRDefault="00640C35" w:rsidP="00437A3A">
            <w:pPr>
              <w:rPr>
                <w:sz w:val="68"/>
                <w:szCs w:val="68"/>
              </w:rPr>
            </w:pPr>
            <w:r w:rsidRPr="00623ACF">
              <w:rPr>
                <w:sz w:val="68"/>
                <w:szCs w:val="68"/>
              </w:rPr>
              <w:t xml:space="preserve">Partly destroyed by </w:t>
            </w:r>
            <w:r w:rsidR="006E79C9" w:rsidRPr="00623ACF">
              <w:rPr>
                <w:sz w:val="68"/>
                <w:szCs w:val="68"/>
              </w:rPr>
              <w:t>inefficient allocation</w:t>
            </w:r>
            <w:r w:rsidRPr="00623ACF">
              <w:rPr>
                <w:sz w:val="68"/>
                <w:szCs w:val="68"/>
              </w:rPr>
              <w:t xml:space="preserve"> </w:t>
            </w:r>
          </w:p>
        </w:tc>
      </w:tr>
    </w:tbl>
    <w:p w:rsidR="006E79C9" w:rsidRDefault="006E79C9" w:rsidP="00640C35">
      <w:pPr>
        <w:rPr>
          <w:sz w:val="68"/>
          <w:szCs w:val="68"/>
        </w:rPr>
      </w:pPr>
    </w:p>
    <w:p w:rsidR="00640C35" w:rsidRPr="00640C35" w:rsidRDefault="006E79C9" w:rsidP="00640C35">
      <w:pPr>
        <w:rPr>
          <w:sz w:val="68"/>
          <w:szCs w:val="68"/>
        </w:rPr>
      </w:pPr>
      <w:r>
        <w:rPr>
          <w:sz w:val="68"/>
          <w:szCs w:val="68"/>
        </w:rPr>
        <w:br w:type="page"/>
      </w:r>
      <w:r w:rsidR="00640C35" w:rsidRPr="00640C35">
        <w:rPr>
          <w:sz w:val="68"/>
          <w:szCs w:val="68"/>
        </w:rPr>
        <w:lastRenderedPageBreak/>
        <w:t>Where does subsidy fit the table?</w:t>
      </w:r>
    </w:p>
    <w:p w:rsidR="00640C35" w:rsidRPr="00640C35" w:rsidRDefault="00640C35" w:rsidP="00640C35">
      <w:pPr>
        <w:rPr>
          <w:sz w:val="68"/>
          <w:szCs w:val="68"/>
        </w:rPr>
      </w:pPr>
    </w:p>
    <w:p w:rsidR="00640C35" w:rsidRPr="00640C35" w:rsidRDefault="00640C35" w:rsidP="00640C35">
      <w:pPr>
        <w:rPr>
          <w:sz w:val="68"/>
          <w:szCs w:val="68"/>
        </w:rPr>
      </w:pPr>
      <w:r w:rsidRPr="00640C35">
        <w:rPr>
          <w:sz w:val="68"/>
          <w:szCs w:val="68"/>
        </w:rPr>
        <w:t>It doesn’t fit in.</w:t>
      </w:r>
    </w:p>
    <w:p w:rsidR="00640C35" w:rsidRPr="00640C35" w:rsidRDefault="00640C35" w:rsidP="00640C35">
      <w:pPr>
        <w:rPr>
          <w:sz w:val="68"/>
          <w:szCs w:val="68"/>
        </w:rPr>
      </w:pPr>
    </w:p>
    <w:p w:rsidR="00640C35" w:rsidRPr="00640C35" w:rsidRDefault="00640C35" w:rsidP="00640C35">
      <w:pPr>
        <w:rPr>
          <w:sz w:val="68"/>
          <w:szCs w:val="68"/>
        </w:rPr>
      </w:pPr>
      <w:r w:rsidRPr="00640C35">
        <w:rPr>
          <w:sz w:val="68"/>
          <w:szCs w:val="68"/>
        </w:rPr>
        <w:t>Subsidies make quantity too high.</w:t>
      </w:r>
    </w:p>
    <w:p w:rsidR="00640C35" w:rsidRPr="00640C35" w:rsidRDefault="00640C35" w:rsidP="00640C35">
      <w:pPr>
        <w:rPr>
          <w:sz w:val="68"/>
          <w:szCs w:val="68"/>
        </w:rPr>
      </w:pPr>
    </w:p>
    <w:p w:rsidR="008220A5" w:rsidRPr="008220A5" w:rsidRDefault="00640C35" w:rsidP="00494CF3">
      <w:pPr>
        <w:jc w:val="center"/>
        <w:rPr>
          <w:color w:val="000000"/>
          <w:sz w:val="68"/>
          <w:szCs w:val="68"/>
        </w:rPr>
      </w:pPr>
      <w:r w:rsidRPr="00640C35">
        <w:br w:type="page"/>
      </w:r>
      <w:r w:rsidR="00494CF3">
        <w:lastRenderedPageBreak/>
        <w:t>Midterm</w:t>
      </w:r>
    </w:p>
    <w:p w:rsidR="008220A5" w:rsidRDefault="00494CF3" w:rsidP="008220A5">
      <w:pPr>
        <w:rPr>
          <w:b/>
          <w:color w:val="000000"/>
          <w:sz w:val="68"/>
          <w:szCs w:val="68"/>
        </w:rPr>
      </w:pPr>
      <w:r>
        <w:rPr>
          <w:b/>
          <w:color w:val="000000"/>
          <w:sz w:val="68"/>
          <w:szCs w:val="68"/>
        </w:rPr>
        <w:t>Bring:</w:t>
      </w:r>
    </w:p>
    <w:p w:rsidR="00494CF3" w:rsidRPr="008220A5" w:rsidRDefault="00494CF3" w:rsidP="008220A5">
      <w:pPr>
        <w:rPr>
          <w:b/>
          <w:color w:val="000000"/>
          <w:sz w:val="68"/>
          <w:szCs w:val="68"/>
        </w:rPr>
      </w:pPr>
      <w:r>
        <w:rPr>
          <w:b/>
          <w:color w:val="000000"/>
          <w:sz w:val="68"/>
          <w:szCs w:val="68"/>
        </w:rPr>
        <w:tab/>
        <w:t>#</w:t>
      </w:r>
      <w:r w:rsidR="00495696">
        <w:rPr>
          <w:b/>
          <w:color w:val="000000"/>
          <w:sz w:val="68"/>
          <w:szCs w:val="68"/>
        </w:rPr>
        <w:t xml:space="preserve">2 </w:t>
      </w:r>
      <w:r>
        <w:rPr>
          <w:b/>
          <w:color w:val="000000"/>
          <w:sz w:val="68"/>
          <w:szCs w:val="68"/>
        </w:rPr>
        <w:t>Pencils, University I.D.</w:t>
      </w:r>
    </w:p>
    <w:p w:rsidR="00494CF3" w:rsidRDefault="00494CF3" w:rsidP="008220A5">
      <w:pPr>
        <w:rPr>
          <w:b/>
          <w:color w:val="000000"/>
          <w:sz w:val="68"/>
          <w:szCs w:val="68"/>
        </w:rPr>
      </w:pPr>
    </w:p>
    <w:p w:rsidR="00494CF3" w:rsidRDefault="008220A5" w:rsidP="008220A5">
      <w:pPr>
        <w:rPr>
          <w:b/>
          <w:color w:val="000000"/>
          <w:sz w:val="68"/>
          <w:szCs w:val="68"/>
        </w:rPr>
      </w:pPr>
      <w:r w:rsidRPr="008220A5">
        <w:rPr>
          <w:b/>
          <w:color w:val="000000"/>
          <w:sz w:val="68"/>
          <w:szCs w:val="68"/>
        </w:rPr>
        <w:t xml:space="preserve">Don’t Bring: </w:t>
      </w:r>
    </w:p>
    <w:p w:rsidR="008220A5" w:rsidRPr="008220A5" w:rsidRDefault="008220A5" w:rsidP="00494CF3">
      <w:pPr>
        <w:ind w:firstLine="720"/>
        <w:rPr>
          <w:b/>
          <w:color w:val="000000"/>
          <w:sz w:val="68"/>
          <w:szCs w:val="68"/>
        </w:rPr>
      </w:pPr>
      <w:r w:rsidRPr="008220A5">
        <w:rPr>
          <w:b/>
          <w:color w:val="000000"/>
          <w:sz w:val="68"/>
          <w:szCs w:val="68"/>
        </w:rPr>
        <w:t>Calculator</w:t>
      </w:r>
      <w:r>
        <w:rPr>
          <w:b/>
          <w:color w:val="000000"/>
          <w:sz w:val="68"/>
          <w:szCs w:val="68"/>
        </w:rPr>
        <w:t>, scratch paper</w:t>
      </w:r>
    </w:p>
    <w:p w:rsidR="008220A5" w:rsidRPr="008220A5" w:rsidRDefault="008220A5" w:rsidP="008220A5">
      <w:pPr>
        <w:rPr>
          <w:b/>
          <w:color w:val="000000"/>
          <w:sz w:val="68"/>
          <w:szCs w:val="68"/>
        </w:rPr>
      </w:pPr>
    </w:p>
    <w:p w:rsidR="008220A5" w:rsidRPr="00494CF3" w:rsidRDefault="008220A5" w:rsidP="008220A5">
      <w:pPr>
        <w:rPr>
          <w:b/>
          <w:color w:val="000000"/>
          <w:sz w:val="56"/>
          <w:szCs w:val="56"/>
        </w:rPr>
      </w:pPr>
      <w:r w:rsidRPr="00494CF3">
        <w:rPr>
          <w:b/>
          <w:color w:val="000000"/>
          <w:sz w:val="56"/>
          <w:szCs w:val="56"/>
        </w:rPr>
        <w:t>Syllabus on Academic Dishonesty</w:t>
      </w:r>
    </w:p>
    <w:p w:rsidR="008220A5" w:rsidRPr="008220A5" w:rsidRDefault="008220A5" w:rsidP="008220A5">
      <w:pPr>
        <w:rPr>
          <w:color w:val="000000"/>
          <w:sz w:val="64"/>
          <w:szCs w:val="64"/>
        </w:rPr>
      </w:pPr>
      <w:r w:rsidRPr="00494CF3">
        <w:rPr>
          <w:color w:val="000000"/>
          <w:sz w:val="56"/>
          <w:szCs w:val="56"/>
        </w:rPr>
        <w:t>“The test-taking period begins when a student is handed the question sheet and ends after the student’s answer sheet has been collected.  During the test-taking period, a student may not speak with any other student, nor use any communication device or notes.  Any violation of this rule, regardless of the subject matter of the communication, is considered a form of academic dishonesty, and it will not be tolerated in this class.</w:t>
      </w:r>
      <w:r w:rsidR="009B3C95">
        <w:rPr>
          <w:color w:val="000000"/>
          <w:sz w:val="56"/>
          <w:szCs w:val="56"/>
        </w:rPr>
        <w:t>”</w:t>
      </w:r>
    </w:p>
    <w:p w:rsidR="008220A5" w:rsidRPr="008220A5" w:rsidRDefault="008220A5" w:rsidP="008220A5">
      <w:pPr>
        <w:rPr>
          <w:color w:val="000000"/>
          <w:sz w:val="68"/>
          <w:szCs w:val="68"/>
        </w:rPr>
      </w:pPr>
      <w:r w:rsidRPr="008220A5">
        <w:rPr>
          <w:color w:val="000000"/>
          <w:sz w:val="68"/>
          <w:szCs w:val="68"/>
        </w:rPr>
        <w:br w:type="page"/>
      </w:r>
      <w:r w:rsidR="00D74309">
        <w:rPr>
          <w:color w:val="000000"/>
          <w:sz w:val="68"/>
          <w:szCs w:val="68"/>
        </w:rPr>
        <w:lastRenderedPageBreak/>
        <w:t>Coverage: Everything we have done, including this lecture.</w:t>
      </w:r>
    </w:p>
    <w:p w:rsidR="008220A5" w:rsidRPr="008220A5" w:rsidRDefault="008220A5" w:rsidP="008220A5">
      <w:pPr>
        <w:rPr>
          <w:color w:val="000000"/>
          <w:sz w:val="68"/>
          <w:szCs w:val="68"/>
        </w:rPr>
      </w:pPr>
    </w:p>
    <w:p w:rsidR="008220A5" w:rsidRPr="008220A5" w:rsidRDefault="008220A5" w:rsidP="008220A5">
      <w:pPr>
        <w:rPr>
          <w:color w:val="000000"/>
          <w:sz w:val="68"/>
          <w:szCs w:val="68"/>
        </w:rPr>
      </w:pPr>
      <w:r w:rsidRPr="008220A5">
        <w:rPr>
          <w:color w:val="000000"/>
          <w:sz w:val="68"/>
          <w:szCs w:val="68"/>
        </w:rPr>
        <w:t>Good if you have worked through both the book and the lecture notes.</w:t>
      </w:r>
    </w:p>
    <w:p w:rsidR="008220A5" w:rsidRPr="008220A5" w:rsidRDefault="008220A5" w:rsidP="008220A5">
      <w:pPr>
        <w:rPr>
          <w:color w:val="000000"/>
          <w:sz w:val="68"/>
          <w:szCs w:val="68"/>
        </w:rPr>
      </w:pPr>
    </w:p>
    <w:p w:rsidR="008220A5" w:rsidRPr="008220A5" w:rsidRDefault="008220A5" w:rsidP="008220A5">
      <w:pPr>
        <w:rPr>
          <w:color w:val="000000"/>
          <w:sz w:val="68"/>
          <w:szCs w:val="68"/>
        </w:rPr>
      </w:pPr>
      <w:r w:rsidRPr="008220A5">
        <w:rPr>
          <w:color w:val="000000"/>
          <w:sz w:val="68"/>
          <w:szCs w:val="68"/>
        </w:rPr>
        <w:t xml:space="preserve">But if have to pick one or the other, pick the lecture notes.  </w:t>
      </w:r>
    </w:p>
    <w:p w:rsidR="008220A5" w:rsidRPr="008220A5" w:rsidRDefault="008220A5" w:rsidP="008220A5">
      <w:pPr>
        <w:rPr>
          <w:color w:val="000000"/>
          <w:sz w:val="68"/>
          <w:szCs w:val="68"/>
        </w:rPr>
      </w:pPr>
    </w:p>
    <w:p w:rsidR="008220A5" w:rsidRPr="008220A5" w:rsidRDefault="008220A5" w:rsidP="008220A5">
      <w:pPr>
        <w:rPr>
          <w:color w:val="000000"/>
          <w:sz w:val="68"/>
          <w:szCs w:val="68"/>
        </w:rPr>
      </w:pPr>
      <w:r>
        <w:rPr>
          <w:color w:val="000000"/>
          <w:sz w:val="68"/>
          <w:szCs w:val="68"/>
        </w:rPr>
        <w:t>Readings</w:t>
      </w:r>
    </w:p>
    <w:p w:rsidR="008220A5" w:rsidRPr="008220A5" w:rsidRDefault="008220A5" w:rsidP="008220A5">
      <w:pPr>
        <w:rPr>
          <w:color w:val="000000"/>
          <w:sz w:val="68"/>
          <w:szCs w:val="68"/>
        </w:rPr>
      </w:pPr>
      <w:r w:rsidRPr="008220A5">
        <w:rPr>
          <w:color w:val="000000"/>
          <w:sz w:val="68"/>
          <w:szCs w:val="68"/>
        </w:rPr>
        <w:t>1) Electric Power</w:t>
      </w:r>
    </w:p>
    <w:p w:rsidR="008220A5" w:rsidRPr="008220A5" w:rsidRDefault="008220A5" w:rsidP="008220A5">
      <w:pPr>
        <w:rPr>
          <w:color w:val="000000"/>
          <w:sz w:val="68"/>
          <w:szCs w:val="68"/>
        </w:rPr>
      </w:pPr>
      <w:r w:rsidRPr="008220A5">
        <w:rPr>
          <w:color w:val="000000"/>
          <w:sz w:val="68"/>
          <w:szCs w:val="68"/>
        </w:rPr>
        <w:t>2) Long and Short Run Elasticity</w:t>
      </w:r>
    </w:p>
    <w:p w:rsidR="008220A5" w:rsidRPr="008220A5" w:rsidRDefault="008220A5" w:rsidP="008220A5">
      <w:pPr>
        <w:rPr>
          <w:color w:val="000000"/>
          <w:sz w:val="68"/>
          <w:szCs w:val="68"/>
        </w:rPr>
      </w:pPr>
      <w:r w:rsidRPr="008220A5">
        <w:rPr>
          <w:color w:val="000000"/>
          <w:sz w:val="68"/>
          <w:szCs w:val="68"/>
        </w:rPr>
        <w:t xml:space="preserve">3) </w:t>
      </w:r>
      <w:r w:rsidR="000A3B5F">
        <w:rPr>
          <w:color w:val="000000"/>
          <w:sz w:val="68"/>
          <w:szCs w:val="68"/>
        </w:rPr>
        <w:t>Cap and Trade for Milk</w:t>
      </w:r>
    </w:p>
    <w:p w:rsidR="005674F2" w:rsidRPr="008220A5" w:rsidRDefault="005674F2" w:rsidP="008220A5">
      <w:pPr>
        <w:jc w:val="center"/>
        <w:rPr>
          <w:rFonts w:cs="Arial"/>
          <w:color w:val="000000"/>
          <w:sz w:val="68"/>
          <w:szCs w:val="68"/>
        </w:rPr>
      </w:pPr>
    </w:p>
    <w:sectPr w:rsidR="005674F2" w:rsidRPr="008220A5"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2A9"/>
    <w:multiLevelType w:val="hybridMultilevel"/>
    <w:tmpl w:val="2750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06DE"/>
    <w:multiLevelType w:val="hybridMultilevel"/>
    <w:tmpl w:val="4A3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05B6E"/>
    <w:multiLevelType w:val="hybridMultilevel"/>
    <w:tmpl w:val="6234FF98"/>
    <w:lvl w:ilvl="0" w:tplc="92B8305A">
      <w:start w:val="2"/>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541CC"/>
    <w:multiLevelType w:val="hybridMultilevel"/>
    <w:tmpl w:val="D62E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45E9"/>
    <w:multiLevelType w:val="hybridMultilevel"/>
    <w:tmpl w:val="880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853D2"/>
    <w:multiLevelType w:val="hybridMultilevel"/>
    <w:tmpl w:val="BC942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30CC4"/>
    <w:multiLevelType w:val="hybridMultilevel"/>
    <w:tmpl w:val="DDB02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C52DD"/>
    <w:multiLevelType w:val="hybridMultilevel"/>
    <w:tmpl w:val="5CD279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1777924"/>
    <w:multiLevelType w:val="hybridMultilevel"/>
    <w:tmpl w:val="789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1977DB"/>
    <w:multiLevelType w:val="hybridMultilevel"/>
    <w:tmpl w:val="BEB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B4BC5"/>
    <w:multiLevelType w:val="hybridMultilevel"/>
    <w:tmpl w:val="4D8A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84AC7"/>
    <w:multiLevelType w:val="hybridMultilevel"/>
    <w:tmpl w:val="101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2"/>
  </w:num>
  <w:num w:numId="5">
    <w:abstractNumId w:val="12"/>
  </w:num>
  <w:num w:numId="6">
    <w:abstractNumId w:val="10"/>
  </w:num>
  <w:num w:numId="7">
    <w:abstractNumId w:val="1"/>
  </w:num>
  <w:num w:numId="8">
    <w:abstractNumId w:val="11"/>
  </w:num>
  <w:num w:numId="9">
    <w:abstractNumId w:val="4"/>
  </w:num>
  <w:num w:numId="10">
    <w:abstractNumId w:val="7"/>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2377C"/>
    <w:rsid w:val="00031E3F"/>
    <w:rsid w:val="00035E47"/>
    <w:rsid w:val="000536C7"/>
    <w:rsid w:val="000954CE"/>
    <w:rsid w:val="00096794"/>
    <w:rsid w:val="000A3B5F"/>
    <w:rsid w:val="000B2B11"/>
    <w:rsid w:val="000B6E06"/>
    <w:rsid w:val="000C2848"/>
    <w:rsid w:val="000C4A29"/>
    <w:rsid w:val="000D244F"/>
    <w:rsid w:val="000D6321"/>
    <w:rsid w:val="000D7DCB"/>
    <w:rsid w:val="000E5168"/>
    <w:rsid w:val="00106200"/>
    <w:rsid w:val="00106CBE"/>
    <w:rsid w:val="001115C0"/>
    <w:rsid w:val="00127090"/>
    <w:rsid w:val="001305DA"/>
    <w:rsid w:val="0013122A"/>
    <w:rsid w:val="00150A95"/>
    <w:rsid w:val="00153F17"/>
    <w:rsid w:val="0015428A"/>
    <w:rsid w:val="00172E01"/>
    <w:rsid w:val="00175265"/>
    <w:rsid w:val="00182E72"/>
    <w:rsid w:val="001853ED"/>
    <w:rsid w:val="00187BCB"/>
    <w:rsid w:val="0019326D"/>
    <w:rsid w:val="001A0516"/>
    <w:rsid w:val="001A1A11"/>
    <w:rsid w:val="001B163A"/>
    <w:rsid w:val="001C086D"/>
    <w:rsid w:val="001C292F"/>
    <w:rsid w:val="001D2A71"/>
    <w:rsid w:val="001D535F"/>
    <w:rsid w:val="001D6445"/>
    <w:rsid w:val="001D7066"/>
    <w:rsid w:val="001F54C8"/>
    <w:rsid w:val="00200EE5"/>
    <w:rsid w:val="00204FC3"/>
    <w:rsid w:val="002139B6"/>
    <w:rsid w:val="00225BBD"/>
    <w:rsid w:val="00252479"/>
    <w:rsid w:val="00252FD9"/>
    <w:rsid w:val="00264983"/>
    <w:rsid w:val="00266FC3"/>
    <w:rsid w:val="00270FB3"/>
    <w:rsid w:val="00272301"/>
    <w:rsid w:val="00284000"/>
    <w:rsid w:val="00284B1D"/>
    <w:rsid w:val="00292FD0"/>
    <w:rsid w:val="00294C7A"/>
    <w:rsid w:val="00294F03"/>
    <w:rsid w:val="002A0E5D"/>
    <w:rsid w:val="002A4467"/>
    <w:rsid w:val="002B2974"/>
    <w:rsid w:val="002B46FB"/>
    <w:rsid w:val="002C1AC7"/>
    <w:rsid w:val="002C712B"/>
    <w:rsid w:val="002D195D"/>
    <w:rsid w:val="002D3136"/>
    <w:rsid w:val="002D41E5"/>
    <w:rsid w:val="002E225D"/>
    <w:rsid w:val="002E5D42"/>
    <w:rsid w:val="002F053D"/>
    <w:rsid w:val="002F2198"/>
    <w:rsid w:val="00300503"/>
    <w:rsid w:val="003013DB"/>
    <w:rsid w:val="00302EF4"/>
    <w:rsid w:val="00317FE3"/>
    <w:rsid w:val="00324E84"/>
    <w:rsid w:val="00327432"/>
    <w:rsid w:val="00332D87"/>
    <w:rsid w:val="0033337A"/>
    <w:rsid w:val="00341F17"/>
    <w:rsid w:val="00343F9B"/>
    <w:rsid w:val="0034470D"/>
    <w:rsid w:val="00344B29"/>
    <w:rsid w:val="00346072"/>
    <w:rsid w:val="0035140B"/>
    <w:rsid w:val="00376354"/>
    <w:rsid w:val="003843C8"/>
    <w:rsid w:val="00396D02"/>
    <w:rsid w:val="003A2403"/>
    <w:rsid w:val="003B0124"/>
    <w:rsid w:val="003B15C6"/>
    <w:rsid w:val="003B5875"/>
    <w:rsid w:val="003B5A74"/>
    <w:rsid w:val="003D3B1D"/>
    <w:rsid w:val="003D63FC"/>
    <w:rsid w:val="003E1212"/>
    <w:rsid w:val="003E4EEE"/>
    <w:rsid w:val="003F6566"/>
    <w:rsid w:val="00405F64"/>
    <w:rsid w:val="00423EB7"/>
    <w:rsid w:val="00431FA7"/>
    <w:rsid w:val="00437A3A"/>
    <w:rsid w:val="00443A76"/>
    <w:rsid w:val="00457A1C"/>
    <w:rsid w:val="004623EC"/>
    <w:rsid w:val="00465AB3"/>
    <w:rsid w:val="00466D9D"/>
    <w:rsid w:val="00474466"/>
    <w:rsid w:val="004804C7"/>
    <w:rsid w:val="00483BF4"/>
    <w:rsid w:val="00494CF3"/>
    <w:rsid w:val="00495696"/>
    <w:rsid w:val="004A00DF"/>
    <w:rsid w:val="004A5C69"/>
    <w:rsid w:val="004A6BF8"/>
    <w:rsid w:val="004B1DB4"/>
    <w:rsid w:val="004D3133"/>
    <w:rsid w:val="004D51D7"/>
    <w:rsid w:val="004F2E61"/>
    <w:rsid w:val="0051011B"/>
    <w:rsid w:val="00511479"/>
    <w:rsid w:val="00516B8B"/>
    <w:rsid w:val="00533036"/>
    <w:rsid w:val="00535DD1"/>
    <w:rsid w:val="00537E94"/>
    <w:rsid w:val="00552F97"/>
    <w:rsid w:val="0055393F"/>
    <w:rsid w:val="00553D83"/>
    <w:rsid w:val="0055412A"/>
    <w:rsid w:val="0056013B"/>
    <w:rsid w:val="00561088"/>
    <w:rsid w:val="005674F2"/>
    <w:rsid w:val="00571AEF"/>
    <w:rsid w:val="0057499A"/>
    <w:rsid w:val="0058132C"/>
    <w:rsid w:val="005835B8"/>
    <w:rsid w:val="005835E6"/>
    <w:rsid w:val="00586A6E"/>
    <w:rsid w:val="00590B22"/>
    <w:rsid w:val="005C0865"/>
    <w:rsid w:val="005C6D8D"/>
    <w:rsid w:val="005D6114"/>
    <w:rsid w:val="005E097C"/>
    <w:rsid w:val="005E1958"/>
    <w:rsid w:val="005E2E50"/>
    <w:rsid w:val="005F4EB5"/>
    <w:rsid w:val="00605C93"/>
    <w:rsid w:val="00606FCB"/>
    <w:rsid w:val="00612ED9"/>
    <w:rsid w:val="00612FAE"/>
    <w:rsid w:val="0061626C"/>
    <w:rsid w:val="00622DC3"/>
    <w:rsid w:val="00623ACF"/>
    <w:rsid w:val="006314AE"/>
    <w:rsid w:val="00637BDE"/>
    <w:rsid w:val="00640C35"/>
    <w:rsid w:val="006429C9"/>
    <w:rsid w:val="00645F71"/>
    <w:rsid w:val="00655FED"/>
    <w:rsid w:val="00656202"/>
    <w:rsid w:val="00666DBB"/>
    <w:rsid w:val="00667B41"/>
    <w:rsid w:val="006710B3"/>
    <w:rsid w:val="00675BBA"/>
    <w:rsid w:val="00676EAC"/>
    <w:rsid w:val="00681FA0"/>
    <w:rsid w:val="00682A4C"/>
    <w:rsid w:val="00686590"/>
    <w:rsid w:val="0068747A"/>
    <w:rsid w:val="006906A3"/>
    <w:rsid w:val="00696D99"/>
    <w:rsid w:val="00697737"/>
    <w:rsid w:val="006A7872"/>
    <w:rsid w:val="006A7CCA"/>
    <w:rsid w:val="006B2B81"/>
    <w:rsid w:val="006C4F8C"/>
    <w:rsid w:val="006D19A0"/>
    <w:rsid w:val="006D5245"/>
    <w:rsid w:val="006D6CAC"/>
    <w:rsid w:val="006E13E3"/>
    <w:rsid w:val="006E79C9"/>
    <w:rsid w:val="006F0E49"/>
    <w:rsid w:val="0070264A"/>
    <w:rsid w:val="00703355"/>
    <w:rsid w:val="007111A5"/>
    <w:rsid w:val="00711AF2"/>
    <w:rsid w:val="00716304"/>
    <w:rsid w:val="00725DF5"/>
    <w:rsid w:val="00726715"/>
    <w:rsid w:val="00736EEA"/>
    <w:rsid w:val="007774AA"/>
    <w:rsid w:val="00780596"/>
    <w:rsid w:val="007874B1"/>
    <w:rsid w:val="007A0676"/>
    <w:rsid w:val="007A3757"/>
    <w:rsid w:val="007A6A50"/>
    <w:rsid w:val="007A7115"/>
    <w:rsid w:val="007B3DFC"/>
    <w:rsid w:val="007B68CC"/>
    <w:rsid w:val="007D0CC1"/>
    <w:rsid w:val="007E098B"/>
    <w:rsid w:val="007E453E"/>
    <w:rsid w:val="007E6751"/>
    <w:rsid w:val="007F2C4F"/>
    <w:rsid w:val="007F2EC5"/>
    <w:rsid w:val="00801D07"/>
    <w:rsid w:val="008038A1"/>
    <w:rsid w:val="00805A44"/>
    <w:rsid w:val="00807BE5"/>
    <w:rsid w:val="008151B4"/>
    <w:rsid w:val="008220A5"/>
    <w:rsid w:val="0082572D"/>
    <w:rsid w:val="00831816"/>
    <w:rsid w:val="00833043"/>
    <w:rsid w:val="008348CE"/>
    <w:rsid w:val="00840BE2"/>
    <w:rsid w:val="00847E48"/>
    <w:rsid w:val="0086225E"/>
    <w:rsid w:val="00863284"/>
    <w:rsid w:val="00863EAD"/>
    <w:rsid w:val="00875BC3"/>
    <w:rsid w:val="00880119"/>
    <w:rsid w:val="00895A04"/>
    <w:rsid w:val="008B78E9"/>
    <w:rsid w:val="008C3661"/>
    <w:rsid w:val="008D2D6A"/>
    <w:rsid w:val="008D5425"/>
    <w:rsid w:val="008D5F6D"/>
    <w:rsid w:val="008D6DD5"/>
    <w:rsid w:val="008D7CE3"/>
    <w:rsid w:val="008E30E3"/>
    <w:rsid w:val="008F0D06"/>
    <w:rsid w:val="008F3BC3"/>
    <w:rsid w:val="00900F80"/>
    <w:rsid w:val="00902B36"/>
    <w:rsid w:val="009061ED"/>
    <w:rsid w:val="009211B9"/>
    <w:rsid w:val="00921EBF"/>
    <w:rsid w:val="00923E6B"/>
    <w:rsid w:val="00940E13"/>
    <w:rsid w:val="0094158A"/>
    <w:rsid w:val="009450D5"/>
    <w:rsid w:val="009451B4"/>
    <w:rsid w:val="00950045"/>
    <w:rsid w:val="0095556C"/>
    <w:rsid w:val="0096514B"/>
    <w:rsid w:val="00971B92"/>
    <w:rsid w:val="00972FC7"/>
    <w:rsid w:val="00977CE3"/>
    <w:rsid w:val="00995B90"/>
    <w:rsid w:val="009A7752"/>
    <w:rsid w:val="009A7C8D"/>
    <w:rsid w:val="009B0D17"/>
    <w:rsid w:val="009B1405"/>
    <w:rsid w:val="009B38C6"/>
    <w:rsid w:val="009B3C95"/>
    <w:rsid w:val="009D2525"/>
    <w:rsid w:val="009D2547"/>
    <w:rsid w:val="009D2AF0"/>
    <w:rsid w:val="009E0ED1"/>
    <w:rsid w:val="009E6552"/>
    <w:rsid w:val="009F587F"/>
    <w:rsid w:val="00A01AC6"/>
    <w:rsid w:val="00A06174"/>
    <w:rsid w:val="00A24F67"/>
    <w:rsid w:val="00A25586"/>
    <w:rsid w:val="00A267E6"/>
    <w:rsid w:val="00A272A8"/>
    <w:rsid w:val="00A2730C"/>
    <w:rsid w:val="00A327D4"/>
    <w:rsid w:val="00A54FCD"/>
    <w:rsid w:val="00A607E6"/>
    <w:rsid w:val="00A621EF"/>
    <w:rsid w:val="00A67C2D"/>
    <w:rsid w:val="00A71080"/>
    <w:rsid w:val="00A724AC"/>
    <w:rsid w:val="00A76E72"/>
    <w:rsid w:val="00A82B8F"/>
    <w:rsid w:val="00A82F1E"/>
    <w:rsid w:val="00A84F95"/>
    <w:rsid w:val="00A94F9C"/>
    <w:rsid w:val="00A96ED5"/>
    <w:rsid w:val="00AA47D3"/>
    <w:rsid w:val="00AA7E41"/>
    <w:rsid w:val="00AB35FE"/>
    <w:rsid w:val="00AB7227"/>
    <w:rsid w:val="00AC1D51"/>
    <w:rsid w:val="00AC4C37"/>
    <w:rsid w:val="00AD56A1"/>
    <w:rsid w:val="00AF276A"/>
    <w:rsid w:val="00B01BE9"/>
    <w:rsid w:val="00B128B8"/>
    <w:rsid w:val="00B204C6"/>
    <w:rsid w:val="00B227DF"/>
    <w:rsid w:val="00B24997"/>
    <w:rsid w:val="00B24BB0"/>
    <w:rsid w:val="00B37E43"/>
    <w:rsid w:val="00B441ED"/>
    <w:rsid w:val="00B448EE"/>
    <w:rsid w:val="00B4540C"/>
    <w:rsid w:val="00B459D8"/>
    <w:rsid w:val="00B46BAB"/>
    <w:rsid w:val="00B47679"/>
    <w:rsid w:val="00B56D9C"/>
    <w:rsid w:val="00B57F7C"/>
    <w:rsid w:val="00B60D7E"/>
    <w:rsid w:val="00B70E5C"/>
    <w:rsid w:val="00B77C64"/>
    <w:rsid w:val="00B82D88"/>
    <w:rsid w:val="00B91D53"/>
    <w:rsid w:val="00BD5CF2"/>
    <w:rsid w:val="00BD6CAC"/>
    <w:rsid w:val="00BE3907"/>
    <w:rsid w:val="00BE4B4E"/>
    <w:rsid w:val="00BE7019"/>
    <w:rsid w:val="00BF1AA8"/>
    <w:rsid w:val="00C01753"/>
    <w:rsid w:val="00C01F99"/>
    <w:rsid w:val="00C047BA"/>
    <w:rsid w:val="00C13CDC"/>
    <w:rsid w:val="00C15CBB"/>
    <w:rsid w:val="00C160DF"/>
    <w:rsid w:val="00C37EC4"/>
    <w:rsid w:val="00C40E16"/>
    <w:rsid w:val="00C459DA"/>
    <w:rsid w:val="00C5793A"/>
    <w:rsid w:val="00C75009"/>
    <w:rsid w:val="00C9795B"/>
    <w:rsid w:val="00CA110E"/>
    <w:rsid w:val="00CA1C59"/>
    <w:rsid w:val="00CA3BF2"/>
    <w:rsid w:val="00CA4F5B"/>
    <w:rsid w:val="00CB4CD9"/>
    <w:rsid w:val="00CB721F"/>
    <w:rsid w:val="00CC53B0"/>
    <w:rsid w:val="00CD3455"/>
    <w:rsid w:val="00CE43A6"/>
    <w:rsid w:val="00CF7C06"/>
    <w:rsid w:val="00D07B97"/>
    <w:rsid w:val="00D13E07"/>
    <w:rsid w:val="00D16369"/>
    <w:rsid w:val="00D23C9C"/>
    <w:rsid w:val="00D240C3"/>
    <w:rsid w:val="00D2457D"/>
    <w:rsid w:val="00D400C0"/>
    <w:rsid w:val="00D420C4"/>
    <w:rsid w:val="00D44553"/>
    <w:rsid w:val="00D44887"/>
    <w:rsid w:val="00D612B4"/>
    <w:rsid w:val="00D7025F"/>
    <w:rsid w:val="00D74309"/>
    <w:rsid w:val="00D74EA4"/>
    <w:rsid w:val="00D758AD"/>
    <w:rsid w:val="00D76098"/>
    <w:rsid w:val="00D77894"/>
    <w:rsid w:val="00D83D5D"/>
    <w:rsid w:val="00D840B8"/>
    <w:rsid w:val="00D868D9"/>
    <w:rsid w:val="00DA00DF"/>
    <w:rsid w:val="00DB388C"/>
    <w:rsid w:val="00DB4122"/>
    <w:rsid w:val="00DC6475"/>
    <w:rsid w:val="00DD22DA"/>
    <w:rsid w:val="00DD2AD7"/>
    <w:rsid w:val="00DD5E6E"/>
    <w:rsid w:val="00DD6741"/>
    <w:rsid w:val="00DE53AD"/>
    <w:rsid w:val="00DE5CBB"/>
    <w:rsid w:val="00DF0E1F"/>
    <w:rsid w:val="00DF0FE3"/>
    <w:rsid w:val="00DF3CDA"/>
    <w:rsid w:val="00E03FDC"/>
    <w:rsid w:val="00E1057E"/>
    <w:rsid w:val="00E149D4"/>
    <w:rsid w:val="00E22538"/>
    <w:rsid w:val="00E305D4"/>
    <w:rsid w:val="00E35828"/>
    <w:rsid w:val="00E36037"/>
    <w:rsid w:val="00E367FA"/>
    <w:rsid w:val="00E404E9"/>
    <w:rsid w:val="00E41299"/>
    <w:rsid w:val="00E42DB4"/>
    <w:rsid w:val="00E4356B"/>
    <w:rsid w:val="00E50F1B"/>
    <w:rsid w:val="00E5468B"/>
    <w:rsid w:val="00E552AF"/>
    <w:rsid w:val="00E742B9"/>
    <w:rsid w:val="00E85583"/>
    <w:rsid w:val="00E949EC"/>
    <w:rsid w:val="00E962EA"/>
    <w:rsid w:val="00EA1F1B"/>
    <w:rsid w:val="00EB188D"/>
    <w:rsid w:val="00EB76FC"/>
    <w:rsid w:val="00EC06D8"/>
    <w:rsid w:val="00EC5D69"/>
    <w:rsid w:val="00ED00A3"/>
    <w:rsid w:val="00ED4477"/>
    <w:rsid w:val="00EE1C03"/>
    <w:rsid w:val="00EE76D4"/>
    <w:rsid w:val="00EF0C17"/>
    <w:rsid w:val="00EF1950"/>
    <w:rsid w:val="00F05629"/>
    <w:rsid w:val="00F07874"/>
    <w:rsid w:val="00F1529B"/>
    <w:rsid w:val="00F1775D"/>
    <w:rsid w:val="00F17D03"/>
    <w:rsid w:val="00F276D0"/>
    <w:rsid w:val="00F2797A"/>
    <w:rsid w:val="00F36263"/>
    <w:rsid w:val="00F5638B"/>
    <w:rsid w:val="00F63115"/>
    <w:rsid w:val="00F83170"/>
    <w:rsid w:val="00F83F99"/>
    <w:rsid w:val="00F85D93"/>
    <w:rsid w:val="00F97D14"/>
    <w:rsid w:val="00FB601A"/>
    <w:rsid w:val="00FC2322"/>
    <w:rsid w:val="00FC50A3"/>
    <w:rsid w:val="00FC50FE"/>
    <w:rsid w:val="00FD7121"/>
    <w:rsid w:val="00FE2DBA"/>
    <w:rsid w:val="00FE38A3"/>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6326B58A"/>
  <w15:docId w15:val="{07B83547-82F4-42F4-A1AF-F3AE5A05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character" w:styleId="FollowedHyperlink">
    <w:name w:val="FollowedHyperlink"/>
    <w:rsid w:val="007B68CC"/>
    <w:rPr>
      <w:color w:val="800080"/>
      <w:u w:val="single"/>
    </w:rPr>
  </w:style>
  <w:style w:type="paragraph" w:styleId="BalloonText">
    <w:name w:val="Balloon Text"/>
    <w:basedOn w:val="Normal"/>
    <w:link w:val="BalloonTextChar"/>
    <w:rsid w:val="00623ACF"/>
    <w:rPr>
      <w:rFonts w:ascii="Tahoma" w:hAnsi="Tahoma" w:cs="Tahoma"/>
      <w:sz w:val="16"/>
      <w:szCs w:val="16"/>
    </w:rPr>
  </w:style>
  <w:style w:type="character" w:customStyle="1" w:styleId="BalloonTextChar">
    <w:name w:val="Balloon Text Char"/>
    <w:link w:val="BalloonText"/>
    <w:rsid w:val="00623ACF"/>
    <w:rPr>
      <w:rFonts w:ascii="Tahoma" w:hAnsi="Tahoma" w:cs="Tahoma"/>
      <w:sz w:val="16"/>
      <w:szCs w:val="16"/>
    </w:rPr>
  </w:style>
  <w:style w:type="character" w:customStyle="1" w:styleId="apple-converted-space">
    <w:name w:val="apple-converted-space"/>
    <w:basedOn w:val="DefaultParagraphFont"/>
    <w:rsid w:val="00204FC3"/>
  </w:style>
  <w:style w:type="character" w:customStyle="1" w:styleId="spelle">
    <w:name w:val="spelle"/>
    <w:basedOn w:val="DefaultParagraphFont"/>
    <w:rsid w:val="00204FC3"/>
  </w:style>
  <w:style w:type="paragraph" w:customStyle="1" w:styleId="auto-style3">
    <w:name w:val="auto-style3"/>
    <w:basedOn w:val="Normal"/>
    <w:rsid w:val="00204FC3"/>
    <w:pPr>
      <w:spacing w:before="100" w:beforeAutospacing="1" w:after="100" w:afterAutospacing="1"/>
    </w:pPr>
    <w:rPr>
      <w:rFonts w:ascii="Times New Roman" w:hAnsi="Times New Roman"/>
      <w:sz w:val="24"/>
    </w:rPr>
  </w:style>
  <w:style w:type="paragraph" w:customStyle="1" w:styleId="auto-style1">
    <w:name w:val="auto-style1"/>
    <w:basedOn w:val="Normal"/>
    <w:rsid w:val="00204FC3"/>
    <w:pPr>
      <w:spacing w:before="100" w:beforeAutospacing="1" w:after="100" w:afterAutospacing="1"/>
    </w:pPr>
    <w:rPr>
      <w:rFonts w:ascii="Times New Roman" w:hAnsi="Times New Roman"/>
      <w:sz w:val="24"/>
    </w:rPr>
  </w:style>
  <w:style w:type="character" w:customStyle="1" w:styleId="auto-style2">
    <w:name w:val="auto-style2"/>
    <w:basedOn w:val="DefaultParagraphFont"/>
    <w:rsid w:val="00204FC3"/>
  </w:style>
  <w:style w:type="paragraph" w:styleId="ListParagraph">
    <w:name w:val="List Paragraph"/>
    <w:basedOn w:val="Normal"/>
    <w:uiPriority w:val="34"/>
    <w:qFormat/>
    <w:rsid w:val="00923E6B"/>
    <w:pPr>
      <w:ind w:left="720"/>
      <w:contextualSpacing/>
    </w:pPr>
  </w:style>
  <w:style w:type="character" w:customStyle="1" w:styleId="auto-style21">
    <w:name w:val="auto-style21"/>
    <w:basedOn w:val="DefaultParagraphFont"/>
    <w:rsid w:val="0053303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22</cp:revision>
  <cp:lastPrinted>2015-10-05T20:18:00Z</cp:lastPrinted>
  <dcterms:created xsi:type="dcterms:W3CDTF">2014-09-29T01:14:00Z</dcterms:created>
  <dcterms:modified xsi:type="dcterms:W3CDTF">2018-09-29T19:45:00Z</dcterms:modified>
</cp:coreProperties>
</file>